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4E90" w14:textId="77777777" w:rsidR="0021206D" w:rsidRDefault="0021206D">
      <w:pPr>
        <w:rPr>
          <w:color w:val="FF0000"/>
        </w:rPr>
      </w:pPr>
    </w:p>
    <w:p w14:paraId="4942A0B6" w14:textId="77777777" w:rsidR="0021206D" w:rsidRDefault="00890C24">
      <w:pPr>
        <w:rPr>
          <w:color w:val="FF0000"/>
        </w:rPr>
      </w:pPr>
      <w:r>
        <w:rPr>
          <w:noProof/>
        </w:rPr>
        <w:drawing>
          <wp:inline distT="0" distB="0" distL="0" distR="0" wp14:anchorId="3EB8429A" wp14:editId="3DDFE889">
            <wp:extent cx="3409950" cy="1042670"/>
            <wp:effectExtent l="0" t="0" r="0" b="0"/>
            <wp:docPr id="1"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4"/>
                    <pic:cNvPicPr>
                      <a:picLocks noChangeAspect="1" noChangeArrowheads="1"/>
                    </pic:cNvPicPr>
                  </pic:nvPicPr>
                  <pic:blipFill>
                    <a:blip r:embed="rId11"/>
                    <a:stretch>
                      <a:fillRect/>
                    </a:stretch>
                  </pic:blipFill>
                  <pic:spPr bwMode="auto">
                    <a:xfrm>
                      <a:off x="0" y="0"/>
                      <a:ext cx="3409950" cy="1042670"/>
                    </a:xfrm>
                    <a:prstGeom prst="rect">
                      <a:avLst/>
                    </a:prstGeom>
                  </pic:spPr>
                </pic:pic>
              </a:graphicData>
            </a:graphic>
          </wp:inline>
        </w:drawing>
      </w:r>
      <w:r>
        <w:tab/>
      </w:r>
      <w:r>
        <w:tab/>
      </w:r>
      <w:r>
        <w:tab/>
      </w:r>
      <w:r>
        <w:tab/>
      </w:r>
    </w:p>
    <w:p w14:paraId="1C1C3B03" w14:textId="77777777" w:rsidR="0021206D" w:rsidRDefault="0021206D">
      <w:pPr>
        <w:rPr>
          <w:b/>
          <w:sz w:val="32"/>
        </w:rPr>
      </w:pPr>
    </w:p>
    <w:p w14:paraId="0210B437" w14:textId="7432B004" w:rsidR="0021206D" w:rsidRDefault="00890C24">
      <w:pPr>
        <w:rPr>
          <w:b/>
          <w:color w:val="1F4E79" w:themeColor="accent1" w:themeShade="80"/>
          <w:sz w:val="56"/>
          <w:szCs w:val="56"/>
        </w:rPr>
      </w:pPr>
      <w:r>
        <w:rPr>
          <w:b/>
          <w:color w:val="1F4E79" w:themeColor="accent1" w:themeShade="80"/>
          <w:sz w:val="56"/>
          <w:szCs w:val="56"/>
        </w:rPr>
        <w:t xml:space="preserve">The OEP </w:t>
      </w:r>
      <w:r>
        <w:rPr>
          <w:b/>
          <w:bCs/>
          <w:color w:val="1F4E79" w:themeColor="accent1" w:themeShade="80"/>
          <w:sz w:val="56"/>
          <w:szCs w:val="56"/>
        </w:rPr>
        <w:t>Complaint Form</w:t>
      </w:r>
    </w:p>
    <w:p w14:paraId="55DE5874" w14:textId="77777777" w:rsidR="0021206D" w:rsidRDefault="0021206D">
      <w:pPr>
        <w:rPr>
          <w:b/>
          <w:color w:val="4472C4" w:themeColor="accent5"/>
        </w:rPr>
      </w:pPr>
    </w:p>
    <w:p w14:paraId="4DF43601" w14:textId="77777777" w:rsidR="0021206D" w:rsidRDefault="00890C24">
      <w:pPr>
        <w:rPr>
          <w:b/>
          <w:color w:val="4472C4" w:themeColor="accent5"/>
        </w:rPr>
      </w:pPr>
      <w:r>
        <w:rPr>
          <w:b/>
          <w:color w:val="4472C4" w:themeColor="accent5"/>
        </w:rPr>
        <w:t>Who should use this form?</w:t>
      </w:r>
    </w:p>
    <w:p w14:paraId="2CC8A95E" w14:textId="581254CB" w:rsidR="0021206D" w:rsidRDefault="00890C24">
      <w:pPr>
        <w:rPr>
          <w:color w:val="FF0000"/>
        </w:rPr>
      </w:pPr>
      <w:r>
        <w:t>This form is for you</w:t>
      </w:r>
      <w:r>
        <w:rPr>
          <w:iCs/>
        </w:rPr>
        <w:t xml:space="preserve"> to </w:t>
      </w:r>
      <w:r>
        <w:rPr>
          <w:color w:val="000000" w:themeColor="text1"/>
        </w:rPr>
        <w:t xml:space="preserve">complain to the Office of Environmental Protection (OEP). </w:t>
      </w:r>
      <w:r>
        <w:t xml:space="preserve">You </w:t>
      </w:r>
      <w:r>
        <w:rPr>
          <w:color w:val="000000" w:themeColor="text1"/>
        </w:rPr>
        <w:t xml:space="preserve">can complain about </w:t>
      </w:r>
      <w:r>
        <w:rPr>
          <w:rStyle w:val="Hyperlink"/>
          <w:color w:val="000000" w:themeColor="text1"/>
          <w:u w:val="none"/>
        </w:rPr>
        <w:t>public authorities</w:t>
      </w:r>
      <w:r>
        <w:rPr>
          <w:color w:val="000000" w:themeColor="text1"/>
        </w:rPr>
        <w:t xml:space="preserve"> you believe have not complied with environmental law. </w:t>
      </w:r>
      <w:r>
        <w:t>The Office for Environmental Protection (OEP) has been established under the Environment</w:t>
      </w:r>
      <w:r w:rsidR="00E711DE">
        <w:t xml:space="preserve"> Act </w:t>
      </w:r>
      <w:r>
        <w:t>2021</w:t>
      </w:r>
      <w:r w:rsidR="00E711DE">
        <w:t xml:space="preserve"> to</w:t>
      </w:r>
      <w:r>
        <w:t xml:space="preserve"> receive complaints about public authorities suspected of not complying with environmental law. </w:t>
      </w:r>
    </w:p>
    <w:p w14:paraId="29164F4B" w14:textId="77777777" w:rsidR="0021206D" w:rsidRDefault="00890C24">
      <w:r>
        <w:t xml:space="preserve">Please note the OEP is not obliged to open an investigation into every complaint it receives, even where it considers a breach may have occurred.  It will prioritise investigations in accordance with its strategy and enforcement policy.  In addition, if the OEP does formally follow up your complaint, its aim is a general one – to hold public authorities to account for failures to comply with environmental law.  The OEP complaint process is therefore not appropriate for seeking personal redress, including compensation, from the public authority concerned. You may wish to consider alternative routes. </w:t>
      </w:r>
    </w:p>
    <w:p w14:paraId="57ECC969" w14:textId="62495320" w:rsidR="0021206D" w:rsidRDefault="00890C24">
      <w:pPr>
        <w:pStyle w:val="NormalWeb"/>
        <w:spacing w:before="280" w:after="280"/>
        <w:rPr>
          <w:rFonts w:ascii="Arial" w:hAnsi="Arial" w:cs="Arial"/>
          <w:b/>
          <w:color w:val="4472C4" w:themeColor="accent5"/>
        </w:rPr>
      </w:pPr>
      <w:r>
        <w:rPr>
          <w:rFonts w:ascii="Arial" w:hAnsi="Arial" w:cs="Arial"/>
          <w:b/>
          <w:color w:val="4472C4" w:themeColor="accent5"/>
        </w:rPr>
        <w:t>The role of the Office for Environmental Protection</w:t>
      </w:r>
    </w:p>
    <w:p w14:paraId="31F7A0D4" w14:textId="4CF25F77" w:rsidR="0021206D" w:rsidRDefault="00890C24">
      <w:pPr>
        <w:pStyle w:val="NormalWeb"/>
        <w:spacing w:before="280" w:after="280"/>
        <w:rPr>
          <w:rFonts w:ascii="Arial" w:hAnsi="Arial" w:cs="Arial"/>
        </w:rPr>
      </w:pPr>
      <w:r>
        <w:rPr>
          <w:rFonts w:ascii="Arial" w:hAnsi="Arial" w:cs="Arial"/>
        </w:rPr>
        <w:t>We will assess complaints against the criteria set out in the</w:t>
      </w:r>
      <w:r w:rsidR="00E711DE">
        <w:rPr>
          <w:rFonts w:ascii="Arial" w:hAnsi="Arial" w:cs="Arial"/>
        </w:rPr>
        <w:t xml:space="preserve"> Act</w:t>
      </w:r>
      <w:r>
        <w:rPr>
          <w:rFonts w:ascii="Arial" w:hAnsi="Arial" w:cs="Arial"/>
        </w:rPr>
        <w:t xml:space="preserve">.  We will tell you if we think your complaint does not meet those criteria.  We may also ask you to provide more information.  This is so we can better assess your complaint against the criteria. Please note this assessment is to confirm whether your complaint will fall into the scope of a possible investigation by the OEP. </w:t>
      </w:r>
    </w:p>
    <w:p w14:paraId="0D56D938" w14:textId="6D491A38" w:rsidR="0021206D" w:rsidRDefault="006238EE">
      <w:pPr>
        <w:rPr>
          <w:b/>
          <w:color w:val="4472C4" w:themeColor="accent5"/>
        </w:rPr>
      </w:pPr>
      <w:r>
        <w:rPr>
          <w:b/>
          <w:color w:val="4472C4" w:themeColor="accent5"/>
        </w:rPr>
        <w:t>Data</w:t>
      </w:r>
      <w:r w:rsidR="00890C24">
        <w:rPr>
          <w:b/>
          <w:color w:val="4472C4" w:themeColor="accent5"/>
        </w:rPr>
        <w:t xml:space="preserve"> Privacy</w:t>
      </w:r>
    </w:p>
    <w:p w14:paraId="5169AA09" w14:textId="4ADF693F" w:rsidR="00045C58" w:rsidRDefault="00890C24">
      <w:r>
        <w:t xml:space="preserve">By submitting this form you agree to our </w:t>
      </w:r>
      <w:hyperlink r:id="rId12">
        <w:r w:rsidRPr="36D6E0DF">
          <w:rPr>
            <w:rStyle w:val="Hyperlink"/>
          </w:rPr>
          <w:t>Data Privacy Notice</w:t>
        </w:r>
      </w:hyperlink>
      <w:r>
        <w:t xml:space="preserve"> which can be found on our website: </w:t>
      </w:r>
      <w:hyperlink r:id="rId13">
        <w:r w:rsidR="00045C58" w:rsidRPr="36D6E0DF">
          <w:rPr>
            <w:rStyle w:val="Hyperlink"/>
          </w:rPr>
          <w:t>www.theoep.org.uk</w:t>
        </w:r>
      </w:hyperlink>
      <w:r>
        <w:t xml:space="preserve"> The OEP will use the information you provide to contact the relevant public authority</w:t>
      </w:r>
      <w:r w:rsidR="00AE02CB">
        <w:t>/</w:t>
      </w:r>
      <w:proofErr w:type="spellStart"/>
      <w:r w:rsidR="00AE02CB">
        <w:t>ies</w:t>
      </w:r>
      <w:proofErr w:type="spellEnd"/>
      <w:r>
        <w:t xml:space="preserve"> to verify that you have finished their internal complaints procedure.  You may tell us at any time if you wish to withdraw your complaint.</w:t>
      </w:r>
    </w:p>
    <w:p w14:paraId="102C76E8" w14:textId="77777777" w:rsidR="0021206D" w:rsidRDefault="00890C24">
      <w:pPr>
        <w:rPr>
          <w:b/>
          <w:color w:val="4472C4" w:themeColor="accent5"/>
        </w:rPr>
      </w:pPr>
      <w:r>
        <w:rPr>
          <w:b/>
          <w:color w:val="4472C4" w:themeColor="accent5"/>
        </w:rPr>
        <w:t>Completing this form</w:t>
      </w:r>
    </w:p>
    <w:p w14:paraId="14DA5815" w14:textId="46C1AE16" w:rsidR="0021206D" w:rsidRDefault="00890C24">
      <w:r>
        <w:t xml:space="preserve">You should provide information about the breach of environmental law you believe has occurred, even if you cannot name the specific law. Please ensure that you enclose all documents that you believe are relevant to your complaint including any </w:t>
      </w:r>
      <w:r>
        <w:lastRenderedPageBreak/>
        <w:t>additional sheets. Please include anything that you regard as evidence of suspected breach of environmental law.</w:t>
      </w:r>
    </w:p>
    <w:p w14:paraId="1771E124" w14:textId="77777777" w:rsidR="0021206D" w:rsidRDefault="00890C24">
      <w:r>
        <w:t>You only need to answer the Mandatory Questions prefixed with an asterisk* to complete this form. If you can give specific and detailed answers to optional questions it will help us to better assess your complaint.</w:t>
      </w:r>
    </w:p>
    <w:p w14:paraId="06D6EECF" w14:textId="2EDEC119" w:rsidR="0021206D" w:rsidRDefault="00890C24">
      <w:r>
        <w:t>You should follow the OEP complaint procedure and may wish to read the information on our website before complaining. You should also refer to the guidance provided in Section B of this form.</w:t>
      </w:r>
    </w:p>
    <w:p w14:paraId="7E942EAC" w14:textId="2774AD0C" w:rsidR="0021206D" w:rsidRDefault="00890C24">
      <w:r>
        <w:t xml:space="preserve">Contact us if you need help using our service at </w:t>
      </w:r>
      <w:r w:rsidR="00E711DE">
        <w:t xml:space="preserve"> </w:t>
      </w:r>
      <w:hyperlink r:id="rId14" w:history="1">
        <w:r w:rsidR="006238EE" w:rsidRPr="008F624F">
          <w:rPr>
            <w:rStyle w:val="Hyperlink"/>
          </w:rPr>
          <w:t>enquiries@theoep.org.uk</w:t>
        </w:r>
      </w:hyperlink>
      <w:r w:rsidR="006C6004">
        <w:t xml:space="preserve"> </w:t>
      </w:r>
      <w:r>
        <w:t xml:space="preserve">or by phone 03300 416581. If you have any specific needs with regard to completing this form please advise us of this. We will do our best to communicate with you in the way you have requested. Please see our </w:t>
      </w:r>
      <w:hyperlink r:id="rId15">
        <w:r>
          <w:rPr>
            <w:rStyle w:val="Hyperlink"/>
          </w:rPr>
          <w:t>Accessibility Statement</w:t>
        </w:r>
      </w:hyperlink>
      <w:r>
        <w:t xml:space="preserve"> which you can also find on our website.</w:t>
      </w:r>
    </w:p>
    <w:p w14:paraId="52B5EBDB" w14:textId="77777777" w:rsidR="0021206D" w:rsidRDefault="00890C24">
      <w:pPr>
        <w:rPr>
          <w:b/>
          <w:color w:val="4472C4" w:themeColor="accent5"/>
        </w:rPr>
      </w:pPr>
      <w:r>
        <w:rPr>
          <w:b/>
          <w:color w:val="4472C4" w:themeColor="accent5"/>
        </w:rPr>
        <w:t>*What is the title of your complaint?</w:t>
      </w:r>
    </w:p>
    <w:p w14:paraId="28260CB9" w14:textId="0F406760" w:rsidR="0021206D" w:rsidRDefault="00890C24">
      <w:r>
        <w:t>Please provide below a short title for your complaint, with a maximum 30 words that makes it easily identifiable. We will give your complaint a unique ID number which will be emailed or sent by post when we receive your complaint.</w:t>
      </w:r>
    </w:p>
    <w:tbl>
      <w:tblPr>
        <w:tblStyle w:val="TableGrid"/>
        <w:tblW w:w="8926" w:type="dxa"/>
        <w:tblLayout w:type="fixed"/>
        <w:tblLook w:val="04A0" w:firstRow="1" w:lastRow="0" w:firstColumn="1" w:lastColumn="0" w:noHBand="0" w:noVBand="1"/>
      </w:tblPr>
      <w:tblGrid>
        <w:gridCol w:w="8926"/>
      </w:tblGrid>
      <w:tr w:rsidR="0021206D" w14:paraId="2B5DBB39" w14:textId="77777777" w:rsidTr="00045C58">
        <w:trPr>
          <w:trHeight w:val="6037"/>
        </w:trPr>
        <w:tc>
          <w:tcPr>
            <w:tcW w:w="8926" w:type="dxa"/>
          </w:tcPr>
          <w:p w14:paraId="56C2D8B7" w14:textId="77777777" w:rsidR="0021206D" w:rsidRDefault="0021206D">
            <w:pPr>
              <w:spacing w:after="0" w:line="240" w:lineRule="auto"/>
              <w:rPr>
                <w:rFonts w:eastAsia="Calibri"/>
              </w:rPr>
            </w:pPr>
          </w:p>
          <w:p w14:paraId="0C00D793" w14:textId="77777777" w:rsidR="0021206D" w:rsidRDefault="0021206D">
            <w:pPr>
              <w:spacing w:after="0" w:line="240" w:lineRule="auto"/>
              <w:rPr>
                <w:rFonts w:eastAsia="Calibri"/>
              </w:rPr>
            </w:pPr>
          </w:p>
          <w:p w14:paraId="175AD5E2" w14:textId="77777777" w:rsidR="0021206D" w:rsidRDefault="0021206D">
            <w:pPr>
              <w:spacing w:after="0" w:line="240" w:lineRule="auto"/>
              <w:rPr>
                <w:rFonts w:eastAsia="Calibri"/>
              </w:rPr>
            </w:pPr>
          </w:p>
          <w:p w14:paraId="12CBEA6A" w14:textId="77777777" w:rsidR="0021206D" w:rsidRDefault="0021206D">
            <w:pPr>
              <w:spacing w:after="0" w:line="240" w:lineRule="auto"/>
              <w:rPr>
                <w:rFonts w:eastAsia="Calibri"/>
              </w:rPr>
            </w:pPr>
          </w:p>
          <w:p w14:paraId="33EC9789" w14:textId="77777777" w:rsidR="0021206D" w:rsidRDefault="0021206D">
            <w:pPr>
              <w:spacing w:after="0" w:line="240" w:lineRule="auto"/>
              <w:rPr>
                <w:rFonts w:eastAsia="Calibri"/>
              </w:rPr>
            </w:pPr>
          </w:p>
          <w:p w14:paraId="167E30FF" w14:textId="77777777" w:rsidR="0021206D" w:rsidRDefault="0021206D">
            <w:pPr>
              <w:spacing w:after="0" w:line="240" w:lineRule="auto"/>
              <w:rPr>
                <w:rFonts w:eastAsia="Calibri"/>
              </w:rPr>
            </w:pPr>
          </w:p>
          <w:p w14:paraId="022A7265" w14:textId="77777777" w:rsidR="0021206D" w:rsidRDefault="0021206D">
            <w:pPr>
              <w:spacing w:after="0" w:line="240" w:lineRule="auto"/>
              <w:rPr>
                <w:rFonts w:eastAsia="Calibri"/>
              </w:rPr>
            </w:pPr>
          </w:p>
          <w:p w14:paraId="3173324E" w14:textId="77777777" w:rsidR="0021206D" w:rsidRDefault="0021206D">
            <w:pPr>
              <w:spacing w:after="0" w:line="240" w:lineRule="auto"/>
              <w:rPr>
                <w:rFonts w:eastAsia="Calibri"/>
              </w:rPr>
            </w:pPr>
          </w:p>
        </w:tc>
      </w:tr>
    </w:tbl>
    <w:p w14:paraId="45E43EDE" w14:textId="77777777" w:rsidR="0021206D" w:rsidRDefault="0021206D"/>
    <w:p w14:paraId="604C9739" w14:textId="77777777" w:rsidR="0021206D" w:rsidRDefault="00890C24">
      <w:pPr>
        <w:rPr>
          <w:lang w:val="en"/>
        </w:rPr>
      </w:pPr>
      <w:r>
        <w:br w:type="page"/>
      </w:r>
    </w:p>
    <w:p w14:paraId="755257F8" w14:textId="26B97807" w:rsidR="0021206D" w:rsidRDefault="00890C24">
      <w:pPr>
        <w:rPr>
          <w:lang w:val="en"/>
        </w:rPr>
      </w:pPr>
      <w:r>
        <w:rPr>
          <w:lang w:val="en"/>
        </w:rPr>
        <w:lastRenderedPageBreak/>
        <w:t xml:space="preserve">The Environment </w:t>
      </w:r>
      <w:r w:rsidR="000E4DBE">
        <w:rPr>
          <w:lang w:val="en"/>
        </w:rPr>
        <w:t>Act</w:t>
      </w:r>
      <w:r w:rsidR="00EA62C2">
        <w:rPr>
          <w:lang w:val="en"/>
        </w:rPr>
        <w:t xml:space="preserve"> </w:t>
      </w:r>
      <w:r>
        <w:rPr>
          <w:lang w:val="en"/>
        </w:rPr>
        <w:t xml:space="preserve">sets out </w:t>
      </w:r>
      <w:r>
        <w:rPr>
          <w:b/>
          <w:lang w:val="en"/>
        </w:rPr>
        <w:t>criteria for complaining to the OEP</w:t>
      </w:r>
      <w:r>
        <w:rPr>
          <w:lang w:val="en"/>
        </w:rPr>
        <w:t xml:space="preserve">.  You </w:t>
      </w:r>
      <w:r>
        <w:t>must be able to answer '</w:t>
      </w:r>
      <w:r>
        <w:rPr>
          <w:b/>
          <w:i/>
        </w:rPr>
        <w:t>Yes</w:t>
      </w:r>
      <w:r>
        <w:t>' to the following questions:</w:t>
      </w:r>
    </w:p>
    <w:p w14:paraId="7305C55E" w14:textId="77777777" w:rsidR="0021206D" w:rsidRDefault="00890C24">
      <w:pPr>
        <w:pStyle w:val="CommentText"/>
        <w:numPr>
          <w:ilvl w:val="0"/>
          <w:numId w:val="8"/>
        </w:numPr>
        <w:rPr>
          <w:sz w:val="24"/>
          <w:szCs w:val="24"/>
        </w:rPr>
      </w:pPr>
      <w:r>
        <w:rPr>
          <w:b/>
          <w:sz w:val="24"/>
          <w:szCs w:val="24"/>
        </w:rPr>
        <w:t>*Do you think there has there been a breach of an environmental law?</w:t>
      </w:r>
      <w:r>
        <w:rPr>
          <w:sz w:val="24"/>
          <w:szCs w:val="24"/>
        </w:rPr>
        <w:t xml:space="preserve">  See guidance in Section B2.  </w:t>
      </w:r>
    </w:p>
    <w:p w14:paraId="3F71A627" w14:textId="77777777" w:rsidR="0021206D" w:rsidRDefault="00890C24">
      <w:pPr>
        <w:pStyle w:val="CommentText"/>
        <w:ind w:left="720"/>
        <w:rPr>
          <w:sz w:val="24"/>
          <w:szCs w:val="24"/>
        </w:rPr>
      </w:pPr>
      <w:r>
        <w:rPr>
          <w:sz w:val="24"/>
          <w:szCs w:val="24"/>
        </w:rPr>
        <w:t xml:space="preserve">Yes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0" w:name="__Fieldmark__265_4127108848"/>
      <w:bookmarkEnd w:id="0"/>
      <w:r>
        <w:rPr>
          <w:sz w:val="24"/>
          <w:szCs w:val="24"/>
        </w:rPr>
        <w:fldChar w:fldCharType="end"/>
      </w:r>
      <w:r>
        <w:rPr>
          <w:sz w:val="24"/>
          <w:szCs w:val="24"/>
        </w:rPr>
        <w:t xml:space="preserve">  </w:t>
      </w:r>
      <w:r>
        <w:rPr>
          <w:sz w:val="24"/>
          <w:szCs w:val="24"/>
        </w:rPr>
        <w:tab/>
      </w:r>
      <w:r>
        <w:rPr>
          <w:sz w:val="24"/>
          <w:szCs w:val="24"/>
        </w:rPr>
        <w:tab/>
        <w:t xml:space="preserve">No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1" w:name="__Fieldmark__271_4127108848"/>
      <w:bookmarkEnd w:id="1"/>
      <w:r>
        <w:rPr>
          <w:sz w:val="24"/>
          <w:szCs w:val="24"/>
        </w:rPr>
        <w:fldChar w:fldCharType="end"/>
      </w:r>
      <w:r>
        <w:rPr>
          <w:sz w:val="24"/>
          <w:szCs w:val="24"/>
        </w:rPr>
        <w:t xml:space="preserve">     </w:t>
      </w:r>
    </w:p>
    <w:p w14:paraId="05FFFB84" w14:textId="77777777" w:rsidR="0021206D" w:rsidRDefault="00890C24">
      <w:pPr>
        <w:pStyle w:val="CommentText"/>
        <w:numPr>
          <w:ilvl w:val="0"/>
          <w:numId w:val="8"/>
        </w:numPr>
        <w:rPr>
          <w:sz w:val="24"/>
          <w:szCs w:val="24"/>
        </w:rPr>
      </w:pPr>
      <w:r>
        <w:rPr>
          <w:b/>
          <w:sz w:val="24"/>
          <w:szCs w:val="24"/>
        </w:rPr>
        <w:t xml:space="preserve">*Does the breach relate to England, </w:t>
      </w:r>
      <w:r>
        <w:rPr>
          <w:b/>
          <w:color w:val="000000" w:themeColor="text1"/>
          <w:sz w:val="24"/>
          <w:szCs w:val="24"/>
        </w:rPr>
        <w:t xml:space="preserve">Northern Ireland </w:t>
      </w:r>
      <w:r>
        <w:rPr>
          <w:b/>
          <w:sz w:val="24"/>
          <w:szCs w:val="24"/>
        </w:rPr>
        <w:t xml:space="preserve">or a </w:t>
      </w:r>
      <w:r>
        <w:rPr>
          <w:b/>
          <w:i/>
          <w:sz w:val="24"/>
          <w:szCs w:val="24"/>
        </w:rPr>
        <w:t>reserved matter</w:t>
      </w:r>
      <w:r>
        <w:rPr>
          <w:b/>
          <w:sz w:val="24"/>
          <w:szCs w:val="24"/>
        </w:rPr>
        <w:t xml:space="preserve">?  </w:t>
      </w:r>
      <w:r>
        <w:rPr>
          <w:sz w:val="24"/>
          <w:szCs w:val="24"/>
        </w:rPr>
        <w:t xml:space="preserve">See guidance in Section B3. </w:t>
      </w:r>
    </w:p>
    <w:p w14:paraId="4860A628" w14:textId="77777777" w:rsidR="0021206D" w:rsidRDefault="00890C24">
      <w:pPr>
        <w:pStyle w:val="CommentText"/>
        <w:ind w:left="720"/>
        <w:rPr>
          <w:sz w:val="24"/>
          <w:szCs w:val="24"/>
        </w:rPr>
      </w:pPr>
      <w:r>
        <w:rPr>
          <w:sz w:val="24"/>
          <w:szCs w:val="24"/>
        </w:rPr>
        <w:t xml:space="preserve">Yes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2" w:name="__Fieldmark__295_4127108848"/>
      <w:bookmarkEnd w:id="2"/>
      <w:r>
        <w:rPr>
          <w:sz w:val="24"/>
          <w:szCs w:val="24"/>
        </w:rPr>
        <w:fldChar w:fldCharType="end"/>
      </w:r>
      <w:r>
        <w:rPr>
          <w:sz w:val="24"/>
          <w:szCs w:val="24"/>
        </w:rPr>
        <w:t xml:space="preserve">  </w:t>
      </w:r>
      <w:r>
        <w:rPr>
          <w:sz w:val="24"/>
          <w:szCs w:val="24"/>
        </w:rPr>
        <w:tab/>
      </w:r>
      <w:r>
        <w:rPr>
          <w:sz w:val="24"/>
          <w:szCs w:val="24"/>
        </w:rPr>
        <w:tab/>
        <w:t xml:space="preserve"> No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3" w:name="__Fieldmark__302_4127108848"/>
      <w:bookmarkEnd w:id="3"/>
      <w:r>
        <w:rPr>
          <w:sz w:val="24"/>
          <w:szCs w:val="24"/>
        </w:rPr>
        <w:fldChar w:fldCharType="end"/>
      </w:r>
    </w:p>
    <w:p w14:paraId="3ED33701" w14:textId="77777777" w:rsidR="0021206D" w:rsidRDefault="00890C24">
      <w:pPr>
        <w:pStyle w:val="CommentText"/>
        <w:numPr>
          <w:ilvl w:val="0"/>
          <w:numId w:val="8"/>
        </w:numPr>
        <w:rPr>
          <w:sz w:val="24"/>
          <w:szCs w:val="24"/>
        </w:rPr>
      </w:pPr>
      <w:r>
        <w:rPr>
          <w:b/>
          <w:sz w:val="24"/>
          <w:szCs w:val="24"/>
        </w:rPr>
        <w:t xml:space="preserve">*Is your complaint about a </w:t>
      </w:r>
      <w:r>
        <w:rPr>
          <w:b/>
          <w:i/>
          <w:sz w:val="24"/>
          <w:szCs w:val="24"/>
        </w:rPr>
        <w:t>public authority</w:t>
      </w:r>
      <w:r>
        <w:rPr>
          <w:b/>
          <w:sz w:val="24"/>
          <w:szCs w:val="24"/>
        </w:rPr>
        <w:t>?</w:t>
      </w:r>
      <w:r>
        <w:rPr>
          <w:sz w:val="24"/>
          <w:szCs w:val="24"/>
        </w:rPr>
        <w:t xml:space="preserve">  See guidance in Section B4.</w:t>
      </w:r>
    </w:p>
    <w:p w14:paraId="47F1FF79" w14:textId="77777777" w:rsidR="0021206D" w:rsidRDefault="00890C24">
      <w:pPr>
        <w:pStyle w:val="CommentText"/>
        <w:ind w:left="720"/>
        <w:rPr>
          <w:sz w:val="24"/>
          <w:szCs w:val="24"/>
        </w:rPr>
      </w:pPr>
      <w:r>
        <w:rPr>
          <w:sz w:val="24"/>
          <w:szCs w:val="24"/>
        </w:rPr>
        <w:t xml:space="preserve">Yes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4" w:name="__Fieldmark__314_4127108848"/>
      <w:bookmarkEnd w:id="4"/>
      <w:r>
        <w:rPr>
          <w:sz w:val="24"/>
          <w:szCs w:val="24"/>
        </w:rPr>
        <w:fldChar w:fldCharType="end"/>
      </w:r>
      <w:r>
        <w:rPr>
          <w:sz w:val="24"/>
          <w:szCs w:val="24"/>
        </w:rPr>
        <w:t xml:space="preserve">  </w:t>
      </w:r>
      <w:r>
        <w:rPr>
          <w:sz w:val="24"/>
          <w:szCs w:val="24"/>
        </w:rPr>
        <w:tab/>
      </w:r>
      <w:r>
        <w:rPr>
          <w:sz w:val="24"/>
          <w:szCs w:val="24"/>
        </w:rPr>
        <w:tab/>
        <w:t xml:space="preserve">No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5" w:name="__Fieldmark__320_4127108848"/>
      <w:bookmarkEnd w:id="5"/>
      <w:r>
        <w:rPr>
          <w:sz w:val="24"/>
          <w:szCs w:val="24"/>
        </w:rPr>
        <w:fldChar w:fldCharType="end"/>
      </w:r>
      <w:r>
        <w:rPr>
          <w:sz w:val="24"/>
          <w:szCs w:val="24"/>
        </w:rPr>
        <w:t xml:space="preserve">     </w:t>
      </w:r>
    </w:p>
    <w:p w14:paraId="29E2A431" w14:textId="77777777" w:rsidR="0021206D" w:rsidRDefault="00890C24">
      <w:pPr>
        <w:pStyle w:val="CommentText"/>
        <w:numPr>
          <w:ilvl w:val="0"/>
          <w:numId w:val="8"/>
        </w:numPr>
        <w:rPr>
          <w:sz w:val="24"/>
          <w:szCs w:val="24"/>
        </w:rPr>
      </w:pPr>
      <w:r>
        <w:rPr>
          <w:b/>
          <w:sz w:val="24"/>
          <w:szCs w:val="24"/>
        </w:rPr>
        <w:t xml:space="preserve">*Can you complain?  </w:t>
      </w:r>
      <w:r>
        <w:rPr>
          <w:sz w:val="24"/>
          <w:szCs w:val="24"/>
        </w:rPr>
        <w:t xml:space="preserve">Public authorities cannot complain to the OEP. See guidance in Section B1. </w:t>
      </w:r>
    </w:p>
    <w:p w14:paraId="76C1C077" w14:textId="77777777" w:rsidR="0021206D" w:rsidRDefault="00890C24">
      <w:pPr>
        <w:pStyle w:val="CommentText"/>
        <w:ind w:left="720"/>
        <w:rPr>
          <w:sz w:val="24"/>
          <w:szCs w:val="24"/>
        </w:rPr>
      </w:pPr>
      <w:r>
        <w:rPr>
          <w:sz w:val="24"/>
          <w:szCs w:val="24"/>
        </w:rPr>
        <w:t xml:space="preserve">Yes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6" w:name="__Fieldmark__338_4127108848"/>
      <w:bookmarkEnd w:id="6"/>
      <w:r>
        <w:rPr>
          <w:sz w:val="24"/>
          <w:szCs w:val="24"/>
        </w:rPr>
        <w:fldChar w:fldCharType="end"/>
      </w:r>
      <w:r>
        <w:rPr>
          <w:sz w:val="24"/>
          <w:szCs w:val="24"/>
        </w:rPr>
        <w:t xml:space="preserve">  </w:t>
      </w:r>
      <w:r>
        <w:rPr>
          <w:sz w:val="24"/>
          <w:szCs w:val="24"/>
        </w:rPr>
        <w:tab/>
      </w:r>
      <w:r>
        <w:rPr>
          <w:sz w:val="24"/>
          <w:szCs w:val="24"/>
        </w:rPr>
        <w:tab/>
        <w:t xml:space="preserve">No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7" w:name="__Fieldmark__344_4127108848"/>
      <w:bookmarkEnd w:id="7"/>
      <w:r>
        <w:rPr>
          <w:sz w:val="24"/>
          <w:szCs w:val="24"/>
        </w:rPr>
        <w:fldChar w:fldCharType="end"/>
      </w:r>
      <w:r>
        <w:rPr>
          <w:sz w:val="24"/>
          <w:szCs w:val="24"/>
        </w:rPr>
        <w:t xml:space="preserve">     </w:t>
      </w:r>
    </w:p>
    <w:p w14:paraId="02019F2D" w14:textId="77777777" w:rsidR="0021206D" w:rsidRDefault="00890C24">
      <w:pPr>
        <w:pStyle w:val="CommentText"/>
        <w:numPr>
          <w:ilvl w:val="0"/>
          <w:numId w:val="8"/>
        </w:numPr>
        <w:rPr>
          <w:b/>
          <w:sz w:val="24"/>
          <w:szCs w:val="24"/>
        </w:rPr>
      </w:pPr>
      <w:r>
        <w:rPr>
          <w:b/>
          <w:sz w:val="24"/>
          <w:szCs w:val="24"/>
        </w:rPr>
        <w:t xml:space="preserve">*Are you within the </w:t>
      </w:r>
      <w:r>
        <w:rPr>
          <w:b/>
          <w:i/>
          <w:sz w:val="24"/>
          <w:szCs w:val="24"/>
        </w:rPr>
        <w:t>time limit</w:t>
      </w:r>
      <w:r>
        <w:rPr>
          <w:b/>
          <w:sz w:val="24"/>
          <w:szCs w:val="24"/>
        </w:rPr>
        <w:t xml:space="preserve">?  </w:t>
      </w:r>
      <w:r>
        <w:rPr>
          <w:sz w:val="24"/>
          <w:szCs w:val="24"/>
        </w:rPr>
        <w:t xml:space="preserve">You must normally complain within 1 year of the breach or else within 3 months of the </w:t>
      </w:r>
      <w:r>
        <w:rPr>
          <w:i/>
          <w:sz w:val="24"/>
          <w:szCs w:val="24"/>
        </w:rPr>
        <w:t>public authority's</w:t>
      </w:r>
      <w:r>
        <w:rPr>
          <w:sz w:val="24"/>
          <w:szCs w:val="24"/>
        </w:rPr>
        <w:t xml:space="preserve"> internal complaints procedure finishing.  See guidance in Section B5. </w:t>
      </w:r>
    </w:p>
    <w:p w14:paraId="13444443" w14:textId="77777777" w:rsidR="0021206D" w:rsidRDefault="00890C24">
      <w:pPr>
        <w:pStyle w:val="CommentText"/>
        <w:ind w:left="360" w:firstLine="360"/>
        <w:rPr>
          <w:b/>
          <w:sz w:val="24"/>
          <w:szCs w:val="24"/>
        </w:rPr>
      </w:pPr>
      <w:r>
        <w:rPr>
          <w:sz w:val="24"/>
          <w:szCs w:val="24"/>
        </w:rPr>
        <w:t xml:space="preserve">Yes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8" w:name="__Fieldmark__375_4127108848"/>
      <w:bookmarkEnd w:id="8"/>
      <w:r>
        <w:rPr>
          <w:sz w:val="24"/>
          <w:szCs w:val="24"/>
        </w:rPr>
        <w:fldChar w:fldCharType="end"/>
      </w:r>
      <w:r>
        <w:rPr>
          <w:sz w:val="24"/>
          <w:szCs w:val="24"/>
        </w:rPr>
        <w:t xml:space="preserve">  </w:t>
      </w:r>
      <w:r>
        <w:rPr>
          <w:sz w:val="24"/>
          <w:szCs w:val="24"/>
        </w:rPr>
        <w:tab/>
      </w:r>
      <w:r>
        <w:rPr>
          <w:sz w:val="24"/>
          <w:szCs w:val="24"/>
        </w:rPr>
        <w:tab/>
        <w:t xml:space="preserve">No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9" w:name="__Fieldmark__381_4127108848"/>
      <w:bookmarkEnd w:id="9"/>
      <w:r>
        <w:rPr>
          <w:sz w:val="24"/>
          <w:szCs w:val="24"/>
        </w:rPr>
        <w:fldChar w:fldCharType="end"/>
      </w:r>
      <w:r>
        <w:rPr>
          <w:sz w:val="24"/>
          <w:szCs w:val="24"/>
        </w:rPr>
        <w:t xml:space="preserve">     </w:t>
      </w:r>
    </w:p>
    <w:p w14:paraId="3CFB79B0" w14:textId="77777777" w:rsidR="0021206D" w:rsidRDefault="00890C24">
      <w:pPr>
        <w:pStyle w:val="CommentText"/>
        <w:numPr>
          <w:ilvl w:val="0"/>
          <w:numId w:val="8"/>
        </w:numPr>
        <w:rPr>
          <w:sz w:val="24"/>
          <w:szCs w:val="24"/>
        </w:rPr>
      </w:pPr>
      <w:r>
        <w:rPr>
          <w:b/>
          <w:sz w:val="24"/>
          <w:szCs w:val="24"/>
        </w:rPr>
        <w:t xml:space="preserve">*Have you complained to the </w:t>
      </w:r>
      <w:r>
        <w:rPr>
          <w:b/>
          <w:i/>
          <w:sz w:val="24"/>
          <w:szCs w:val="24"/>
        </w:rPr>
        <w:t>public authority</w:t>
      </w:r>
      <w:r>
        <w:rPr>
          <w:b/>
          <w:sz w:val="24"/>
          <w:szCs w:val="24"/>
        </w:rPr>
        <w:t xml:space="preserve"> and received a final response? </w:t>
      </w:r>
      <w:r>
        <w:rPr>
          <w:sz w:val="24"/>
          <w:szCs w:val="24"/>
        </w:rPr>
        <w:t xml:space="preserve">This applies if the </w:t>
      </w:r>
      <w:r>
        <w:rPr>
          <w:i/>
          <w:sz w:val="24"/>
          <w:szCs w:val="24"/>
        </w:rPr>
        <w:t>public authority</w:t>
      </w:r>
      <w:r>
        <w:rPr>
          <w:sz w:val="24"/>
          <w:szCs w:val="24"/>
        </w:rPr>
        <w:t xml:space="preserve"> has an internal complaint procedure. The OEP cannot consider a complaint unless you have first complained to the relevant </w:t>
      </w:r>
      <w:r>
        <w:rPr>
          <w:i/>
          <w:sz w:val="24"/>
          <w:szCs w:val="24"/>
        </w:rPr>
        <w:t>public authority</w:t>
      </w:r>
      <w:r>
        <w:rPr>
          <w:sz w:val="24"/>
          <w:szCs w:val="24"/>
        </w:rPr>
        <w:t xml:space="preserve"> and exhausted its internal complaints procedure.  You should have a letter or email confirming this.</w:t>
      </w:r>
    </w:p>
    <w:p w14:paraId="16781A06" w14:textId="77777777" w:rsidR="0021206D" w:rsidRDefault="00890C24">
      <w:pPr>
        <w:pStyle w:val="CommentText"/>
        <w:ind w:left="720"/>
        <w:rPr>
          <w:sz w:val="24"/>
          <w:szCs w:val="24"/>
        </w:rPr>
      </w:pPr>
      <w:r>
        <w:rPr>
          <w:sz w:val="24"/>
          <w:szCs w:val="24"/>
        </w:rPr>
        <w:t xml:space="preserve">Yes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10" w:name="__Fieldmark__414_4127108848"/>
      <w:bookmarkEnd w:id="10"/>
      <w:r>
        <w:rPr>
          <w:sz w:val="24"/>
          <w:szCs w:val="24"/>
        </w:rPr>
        <w:fldChar w:fldCharType="end"/>
      </w:r>
      <w:r>
        <w:rPr>
          <w:sz w:val="24"/>
          <w:szCs w:val="24"/>
        </w:rPr>
        <w:t xml:space="preserve">  </w:t>
      </w:r>
      <w:r>
        <w:rPr>
          <w:sz w:val="24"/>
          <w:szCs w:val="24"/>
        </w:rPr>
        <w:tab/>
      </w:r>
      <w:r>
        <w:rPr>
          <w:sz w:val="24"/>
          <w:szCs w:val="24"/>
        </w:rPr>
        <w:tab/>
        <w:t xml:space="preserve">No </w:t>
      </w:r>
      <w:r>
        <w:fldChar w:fldCharType="begin">
          <w:ffData>
            <w:name w:val=""/>
            <w:enabled/>
            <w:calcOnExit w:val="0"/>
            <w:checkBox>
              <w:sizeAuto/>
              <w:default w:val="0"/>
            </w:checkBox>
          </w:ffData>
        </w:fldChar>
      </w:r>
      <w:r>
        <w:rPr>
          <w:sz w:val="24"/>
          <w:szCs w:val="24"/>
        </w:rPr>
        <w:instrText>FORMCHECKBOX</w:instrText>
      </w:r>
      <w:r w:rsidR="001A5C6F">
        <w:rPr>
          <w:sz w:val="24"/>
          <w:szCs w:val="24"/>
        </w:rPr>
      </w:r>
      <w:r w:rsidR="001A5C6F">
        <w:rPr>
          <w:sz w:val="24"/>
          <w:szCs w:val="24"/>
        </w:rPr>
        <w:fldChar w:fldCharType="separate"/>
      </w:r>
      <w:bookmarkStart w:id="11" w:name="__Fieldmark__420_4127108848"/>
      <w:bookmarkEnd w:id="11"/>
      <w:r>
        <w:rPr>
          <w:sz w:val="24"/>
          <w:szCs w:val="24"/>
        </w:rPr>
        <w:fldChar w:fldCharType="end"/>
      </w:r>
      <w:r>
        <w:rPr>
          <w:sz w:val="24"/>
          <w:szCs w:val="24"/>
        </w:rPr>
        <w:t xml:space="preserve">     </w:t>
      </w:r>
      <w:r>
        <w:rPr>
          <w:b/>
          <w:sz w:val="24"/>
          <w:szCs w:val="24"/>
        </w:rPr>
        <w:t xml:space="preserve"> </w:t>
      </w:r>
    </w:p>
    <w:p w14:paraId="188B1DCA" w14:textId="77777777" w:rsidR="0021206D" w:rsidRDefault="0021206D"/>
    <w:p w14:paraId="2C029E68" w14:textId="77777777" w:rsidR="0021206D" w:rsidRDefault="00890C24">
      <w:r>
        <w:t>We will tell you if we think your complaint doesn't meet these criteria and explain why. We will also tell you if we need more information.</w:t>
      </w:r>
    </w:p>
    <w:p w14:paraId="7B83D551" w14:textId="77777777" w:rsidR="0021206D" w:rsidRDefault="0021206D">
      <w:pPr>
        <w:rPr>
          <w:b/>
          <w:color w:val="4472C4" w:themeColor="accent5"/>
          <w:u w:val="single"/>
        </w:rPr>
      </w:pPr>
    </w:p>
    <w:p w14:paraId="0B9B86F4" w14:textId="77777777" w:rsidR="0021206D" w:rsidRDefault="00890C24">
      <w:pPr>
        <w:rPr>
          <w:u w:val="single"/>
        </w:rPr>
      </w:pPr>
      <w:r>
        <w:rPr>
          <w:b/>
          <w:color w:val="4472C4" w:themeColor="accent5"/>
          <w:u w:val="single"/>
        </w:rPr>
        <w:t>Section A1 – About you</w:t>
      </w:r>
      <w:r>
        <w:rPr>
          <w:color w:val="4472C4" w:themeColor="accent5"/>
        </w:rPr>
        <w:t xml:space="preserve"> </w:t>
      </w:r>
      <w:r>
        <w:t>(see guidance in Section B1 of this form)</w:t>
      </w:r>
    </w:p>
    <w:p w14:paraId="6895024C" w14:textId="77777777" w:rsidR="0021206D" w:rsidRDefault="00890C24">
      <w:r>
        <w:t>Please provide contact details. We require your name and</w:t>
      </w:r>
      <w:r>
        <w:rPr>
          <w:color w:val="FF0000"/>
        </w:rPr>
        <w:t xml:space="preserve"> </w:t>
      </w:r>
      <w:r>
        <w:rPr>
          <w:b/>
        </w:rPr>
        <w:t>at least an email OR postal address</w:t>
      </w:r>
      <w:r>
        <w:t xml:space="preserve">.  If we cannot contact you, we will still try to process your complaint but we may not have the information we need. We also won't be able to keep you informed about your complaint. </w:t>
      </w:r>
    </w:p>
    <w:p w14:paraId="37861EA3" w14:textId="77777777" w:rsidR="0021206D" w:rsidRDefault="00890C24">
      <w:pPr>
        <w:framePr w:w="5716" w:h="386" w:hRule="exact" w:hSpace="180" w:wrap="around" w:vAnchor="text" w:hAnchor="page" w:x="4411" w:y="1"/>
        <w:pBdr>
          <w:top w:val="single" w:sz="6" w:space="1" w:color="000000"/>
          <w:left w:val="single" w:sz="6" w:space="1" w:color="000000"/>
          <w:bottom w:val="single" w:sz="6" w:space="1" w:color="000000"/>
          <w:right w:val="single" w:sz="6" w:space="1" w:color="000000"/>
        </w:pBdr>
      </w:pPr>
      <w:r>
        <w:fldChar w:fldCharType="begin">
          <w:ffData>
            <w:name w:val="Text21"/>
            <w:enabled/>
            <w:calcOnExit w:val="0"/>
            <w:textInput>
              <w:maxLength w:val="99"/>
            </w:textInput>
          </w:ffData>
        </w:fldChar>
      </w:r>
      <w:r>
        <w:instrText>FORMTEXT</w:instrText>
      </w:r>
      <w:r>
        <w:fldChar w:fldCharType="separate"/>
      </w:r>
      <w:r>
        <w:t>     </w:t>
      </w:r>
      <w:r>
        <w:fldChar w:fldCharType="end"/>
      </w:r>
    </w:p>
    <w:p w14:paraId="2F5224D0" w14:textId="77777777" w:rsidR="0021206D" w:rsidRDefault="00890C24">
      <w:r>
        <w:t xml:space="preserve">Title </w:t>
      </w:r>
      <w:r>
        <w:tab/>
      </w:r>
    </w:p>
    <w:p w14:paraId="7D5B11FB" w14:textId="77777777" w:rsidR="0021206D" w:rsidRDefault="0021206D"/>
    <w:p w14:paraId="29CDC2E5" w14:textId="77777777" w:rsidR="0021206D" w:rsidRDefault="00890C24" w:rsidP="00045C58">
      <w:pPr>
        <w:framePr w:w="5716" w:h="386" w:hRule="exact" w:hSpace="180" w:wrap="around" w:vAnchor="text" w:hAnchor="page" w:x="4411" w:y="38"/>
        <w:pBdr>
          <w:top w:val="single" w:sz="6" w:space="1" w:color="000000"/>
          <w:left w:val="single" w:sz="6" w:space="1" w:color="000000"/>
          <w:bottom w:val="single" w:sz="4" w:space="1" w:color="auto"/>
          <w:right w:val="single" w:sz="6" w:space="1" w:color="000000"/>
        </w:pBdr>
      </w:pPr>
      <w:r>
        <w:fldChar w:fldCharType="begin">
          <w:ffData>
            <w:name w:val="Text22"/>
            <w:enabled/>
            <w:calcOnExit w:val="0"/>
            <w:textInput>
              <w:maxLength w:val="99"/>
            </w:textInput>
          </w:ffData>
        </w:fldChar>
      </w:r>
      <w:r>
        <w:instrText>FORMTEXT</w:instrText>
      </w:r>
      <w:r>
        <w:fldChar w:fldCharType="separate"/>
      </w:r>
      <w:r>
        <w:t>     </w:t>
      </w:r>
      <w:r>
        <w:fldChar w:fldCharType="end"/>
      </w:r>
    </w:p>
    <w:p w14:paraId="55BA96A5" w14:textId="77777777" w:rsidR="0021206D" w:rsidRDefault="00890C24">
      <w:pPr>
        <w:rPr>
          <w:b/>
        </w:rPr>
      </w:pPr>
      <w:r>
        <w:rPr>
          <w:b/>
        </w:rPr>
        <w:t>*Full Name</w:t>
      </w:r>
    </w:p>
    <w:p w14:paraId="72320E68" w14:textId="77777777" w:rsidR="0021206D" w:rsidRDefault="00890C24">
      <w:pPr>
        <w:framePr w:w="5746" w:h="386" w:hRule="exact" w:hSpace="180" w:wrap="around" w:vAnchor="text" w:hAnchor="page" w:x="4381" w:y="439"/>
        <w:pBdr>
          <w:top w:val="single" w:sz="6" w:space="1" w:color="000000"/>
          <w:left w:val="single" w:sz="6" w:space="1" w:color="000000"/>
          <w:bottom w:val="single" w:sz="6" w:space="1" w:color="000000"/>
          <w:right w:val="single" w:sz="6" w:space="1" w:color="000000"/>
        </w:pBdr>
      </w:pPr>
      <w:r>
        <w:fldChar w:fldCharType="begin">
          <w:ffData>
            <w:name w:val="Text41"/>
            <w:enabled/>
            <w:calcOnExit w:val="0"/>
            <w:textInput>
              <w:maxLength w:val="39"/>
            </w:textInput>
          </w:ffData>
        </w:fldChar>
      </w:r>
      <w:r>
        <w:instrText>FORMTEXT</w:instrText>
      </w:r>
      <w:r>
        <w:fldChar w:fldCharType="separate"/>
      </w:r>
      <w:r>
        <w:t>     </w:t>
      </w:r>
      <w:r>
        <w:fldChar w:fldCharType="end"/>
      </w:r>
    </w:p>
    <w:p w14:paraId="055F9D27" w14:textId="77777777" w:rsidR="0021206D" w:rsidRDefault="0021206D"/>
    <w:p w14:paraId="401C8DE7" w14:textId="25ACEF72" w:rsidR="0021206D" w:rsidRDefault="00890C24">
      <w:r>
        <w:rPr>
          <w:b/>
        </w:rPr>
        <w:t>Organisation</w:t>
      </w:r>
      <w:r>
        <w:rPr>
          <w:b/>
        </w:rPr>
        <w:br/>
      </w:r>
      <w:r>
        <w:t xml:space="preserve">(if applicable) </w:t>
      </w:r>
    </w:p>
    <w:p w14:paraId="766AB044" w14:textId="77777777" w:rsidR="006238EE" w:rsidRDefault="006238EE"/>
    <w:p w14:paraId="227C9B41" w14:textId="77777777" w:rsidR="0021206D" w:rsidRDefault="00890C24">
      <w:pPr>
        <w:framePr w:w="5686" w:h="386" w:hRule="exact" w:hSpace="180" w:wrap="around" w:vAnchor="text" w:hAnchor="page" w:x="4426" w:y="200"/>
        <w:pBdr>
          <w:top w:val="single" w:sz="6" w:space="1" w:color="000000"/>
          <w:left w:val="single" w:sz="6" w:space="1" w:color="000000"/>
          <w:bottom w:val="single" w:sz="6" w:space="1" w:color="000000"/>
          <w:right w:val="single" w:sz="6" w:space="1" w:color="000000"/>
        </w:pBdr>
      </w:pPr>
      <w:r>
        <w:lastRenderedPageBreak/>
        <w:fldChar w:fldCharType="begin">
          <w:ffData>
            <w:name w:val="Text51"/>
            <w:enabled/>
            <w:calcOnExit w:val="0"/>
            <w:textInput>
              <w:maxLength w:val="14"/>
            </w:textInput>
          </w:ffData>
        </w:fldChar>
      </w:r>
      <w:r>
        <w:instrText>FORMTEXT</w:instrText>
      </w:r>
      <w:r>
        <w:fldChar w:fldCharType="separate"/>
      </w:r>
      <w:r>
        <w:t>     </w:t>
      </w:r>
      <w:r>
        <w:fldChar w:fldCharType="end"/>
      </w:r>
    </w:p>
    <w:p w14:paraId="215CD944" w14:textId="77777777" w:rsidR="0021206D" w:rsidRDefault="00890C24">
      <w:pPr>
        <w:rPr>
          <w:b/>
        </w:rPr>
      </w:pPr>
      <w:r>
        <w:rPr>
          <w:b/>
        </w:rPr>
        <w:t xml:space="preserve">Telephone </w:t>
      </w:r>
      <w:r>
        <w:rPr>
          <w:b/>
        </w:rPr>
        <w:br/>
        <w:t>number (optional)</w:t>
      </w:r>
      <w:r>
        <w:rPr>
          <w:b/>
        </w:rPr>
        <w:br/>
      </w:r>
    </w:p>
    <w:p w14:paraId="0207D894" w14:textId="77777777" w:rsidR="0021206D" w:rsidRDefault="00890C24">
      <w:pPr>
        <w:framePr w:w="5686" w:h="386" w:hRule="exact" w:hSpace="180" w:wrap="around" w:vAnchor="text" w:hAnchor="page" w:x="4456" w:y="1"/>
        <w:pBdr>
          <w:top w:val="single" w:sz="6" w:space="1" w:color="000000"/>
          <w:left w:val="single" w:sz="6" w:space="1" w:color="000000"/>
          <w:bottom w:val="single" w:sz="6" w:space="1" w:color="000000"/>
          <w:right w:val="single" w:sz="6" w:space="1" w:color="000000"/>
        </w:pBdr>
      </w:pPr>
      <w:r>
        <w:fldChar w:fldCharType="begin">
          <w:ffData>
            <w:name w:val="Text61"/>
            <w:enabled/>
            <w:calcOnExit w:val="0"/>
            <w:textInput>
              <w:maxLength w:val="30"/>
            </w:textInput>
          </w:ffData>
        </w:fldChar>
      </w:r>
      <w:r>
        <w:instrText>FORMTEXT</w:instrText>
      </w:r>
      <w:r>
        <w:fldChar w:fldCharType="separate"/>
      </w:r>
      <w:r>
        <w:t>     </w:t>
      </w:r>
      <w:r>
        <w:fldChar w:fldCharType="end"/>
      </w:r>
    </w:p>
    <w:p w14:paraId="020C5533" w14:textId="77777777" w:rsidR="0021206D" w:rsidRDefault="00890C24">
      <w:pPr>
        <w:rPr>
          <w:b/>
        </w:rPr>
      </w:pPr>
      <w:r>
        <w:rPr>
          <w:b/>
        </w:rPr>
        <w:t>*Email address</w:t>
      </w:r>
      <w:r>
        <w:rPr>
          <w:b/>
        </w:rPr>
        <w:br/>
      </w:r>
    </w:p>
    <w:p w14:paraId="2E2D382F" w14:textId="77777777" w:rsidR="0021206D" w:rsidRDefault="00890C24">
      <w:pPr>
        <w:framePr w:w="5686" w:h="386" w:hRule="exact" w:hSpace="180" w:wrap="around" w:vAnchor="text" w:hAnchor="page" w:x="4456" w:y="1"/>
        <w:pBdr>
          <w:top w:val="single" w:sz="6" w:space="1" w:color="000000"/>
          <w:left w:val="single" w:sz="6" w:space="1" w:color="000000"/>
          <w:bottom w:val="single" w:sz="6" w:space="1" w:color="000000"/>
          <w:right w:val="single" w:sz="6" w:space="1" w:color="000000"/>
        </w:pBdr>
      </w:pPr>
      <w:r>
        <w:fldChar w:fldCharType="begin">
          <w:ffData>
            <w:name w:val="Text71"/>
            <w:enabled/>
            <w:calcOnExit w:val="0"/>
            <w:textInput>
              <w:maxLength w:val="40"/>
            </w:textInput>
          </w:ffData>
        </w:fldChar>
      </w:r>
      <w:r>
        <w:instrText>FORMTEXT</w:instrText>
      </w:r>
      <w:r>
        <w:fldChar w:fldCharType="separate"/>
      </w:r>
      <w:r>
        <w:t>     </w:t>
      </w:r>
      <w:r>
        <w:fldChar w:fldCharType="end"/>
      </w:r>
    </w:p>
    <w:p w14:paraId="17D12575" w14:textId="77777777" w:rsidR="0021206D" w:rsidRDefault="00890C24">
      <w:r>
        <w:rPr>
          <w:b/>
        </w:rPr>
        <w:t xml:space="preserve">*Address </w:t>
      </w:r>
      <w:r>
        <w:br/>
        <w:t>Line 1</w:t>
      </w:r>
    </w:p>
    <w:p w14:paraId="4D96C927" w14:textId="77777777" w:rsidR="0021206D" w:rsidRDefault="0021206D">
      <w:pPr>
        <w:pStyle w:val="ListParagraph"/>
        <w:rPr>
          <w:rFonts w:ascii="Arial" w:hAnsi="Arial" w:cs="Arial"/>
          <w:sz w:val="24"/>
          <w:szCs w:val="24"/>
        </w:rPr>
      </w:pPr>
    </w:p>
    <w:p w14:paraId="2CAFBA3B" w14:textId="77777777" w:rsidR="0021206D" w:rsidRDefault="00890C24">
      <w:pPr>
        <w:framePr w:w="5686" w:h="386" w:hRule="exact" w:hSpace="180" w:wrap="around" w:vAnchor="text" w:hAnchor="page" w:x="4456" w:y="1"/>
        <w:pBdr>
          <w:top w:val="single" w:sz="6" w:space="1" w:color="000000"/>
          <w:left w:val="single" w:sz="6" w:space="1" w:color="000000"/>
          <w:bottom w:val="single" w:sz="6" w:space="1" w:color="000000"/>
          <w:right w:val="single" w:sz="6" w:space="1" w:color="000000"/>
        </w:pBdr>
      </w:pPr>
      <w:r>
        <w:fldChar w:fldCharType="begin">
          <w:ffData>
            <w:name w:val="Text81"/>
            <w:enabled/>
            <w:calcOnExit w:val="0"/>
            <w:textInput>
              <w:maxLength w:val="30"/>
            </w:textInput>
          </w:ffData>
        </w:fldChar>
      </w:r>
      <w:r>
        <w:instrText>FORMTEXT</w:instrText>
      </w:r>
      <w:r>
        <w:fldChar w:fldCharType="separate"/>
      </w:r>
      <w:r>
        <w:t>     </w:t>
      </w:r>
      <w:r>
        <w:fldChar w:fldCharType="end"/>
      </w:r>
    </w:p>
    <w:p w14:paraId="6C8833D6" w14:textId="77777777" w:rsidR="0021206D" w:rsidRDefault="00890C24">
      <w:r>
        <w:rPr>
          <w:b/>
        </w:rPr>
        <w:t>Address</w:t>
      </w:r>
      <w:r>
        <w:t xml:space="preserve"> </w:t>
      </w:r>
      <w:r>
        <w:br/>
        <w:t>Line 2</w:t>
      </w:r>
    </w:p>
    <w:p w14:paraId="403980BE" w14:textId="77777777" w:rsidR="0021206D" w:rsidRDefault="0021206D">
      <w:pPr>
        <w:pStyle w:val="ListParagraph"/>
        <w:rPr>
          <w:rFonts w:ascii="Arial" w:hAnsi="Arial" w:cs="Arial"/>
          <w:sz w:val="24"/>
          <w:szCs w:val="24"/>
        </w:rPr>
      </w:pPr>
    </w:p>
    <w:p w14:paraId="790CD75B" w14:textId="77777777" w:rsidR="0021206D" w:rsidRDefault="00890C24">
      <w:pPr>
        <w:framePr w:w="5686" w:h="386" w:hRule="exact" w:hSpace="180" w:wrap="around" w:vAnchor="text" w:hAnchor="page" w:x="4456" w:y="1"/>
        <w:pBdr>
          <w:top w:val="single" w:sz="6" w:space="1" w:color="000000"/>
          <w:left w:val="single" w:sz="6" w:space="1" w:color="000000"/>
          <w:bottom w:val="single" w:sz="6" w:space="1" w:color="000000"/>
          <w:right w:val="single" w:sz="6" w:space="1" w:color="000000"/>
        </w:pBdr>
      </w:pPr>
      <w:r>
        <w:fldChar w:fldCharType="begin">
          <w:ffData>
            <w:name w:val="Text91"/>
            <w:enabled/>
            <w:calcOnExit w:val="0"/>
            <w:textInput>
              <w:maxLength w:val="40"/>
            </w:textInput>
          </w:ffData>
        </w:fldChar>
      </w:r>
      <w:r>
        <w:instrText>FORMTEXT</w:instrText>
      </w:r>
      <w:r>
        <w:fldChar w:fldCharType="separate"/>
      </w:r>
      <w:r>
        <w:t>     </w:t>
      </w:r>
      <w:r>
        <w:fldChar w:fldCharType="end"/>
      </w:r>
    </w:p>
    <w:p w14:paraId="7CAEB232" w14:textId="77777777" w:rsidR="0021206D" w:rsidRDefault="00890C24">
      <w:pPr>
        <w:rPr>
          <w:b/>
        </w:rPr>
      </w:pPr>
      <w:r>
        <w:rPr>
          <w:b/>
        </w:rPr>
        <w:t xml:space="preserve">*Town </w:t>
      </w:r>
      <w:r>
        <w:rPr>
          <w:b/>
        </w:rPr>
        <w:br/>
      </w:r>
    </w:p>
    <w:p w14:paraId="54F716FB" w14:textId="77777777" w:rsidR="0021206D" w:rsidRDefault="0021206D">
      <w:pPr>
        <w:pStyle w:val="ListParagraph"/>
        <w:rPr>
          <w:rFonts w:ascii="Arial" w:hAnsi="Arial" w:cs="Arial"/>
          <w:sz w:val="24"/>
          <w:szCs w:val="24"/>
        </w:rPr>
      </w:pPr>
    </w:p>
    <w:p w14:paraId="26398DE7" w14:textId="77777777" w:rsidR="0021206D" w:rsidRDefault="00890C24">
      <w:pPr>
        <w:framePr w:w="5686" w:h="386" w:hRule="exact" w:hSpace="180" w:wrap="around" w:vAnchor="text" w:hAnchor="page" w:x="4456" w:y="1"/>
        <w:pBdr>
          <w:top w:val="single" w:sz="6" w:space="1" w:color="000000"/>
          <w:left w:val="single" w:sz="6" w:space="1" w:color="000000"/>
          <w:bottom w:val="single" w:sz="6" w:space="1" w:color="000000"/>
          <w:right w:val="single" w:sz="6" w:space="1" w:color="000000"/>
        </w:pBdr>
      </w:pPr>
      <w:r>
        <w:fldChar w:fldCharType="begin">
          <w:ffData>
            <w:name w:val="Text101"/>
            <w:enabled/>
            <w:calcOnExit w:val="0"/>
            <w:textInput>
              <w:maxLength w:val="9"/>
            </w:textInput>
          </w:ffData>
        </w:fldChar>
      </w:r>
      <w:r>
        <w:instrText>FORMTEXT</w:instrText>
      </w:r>
      <w:r>
        <w:fldChar w:fldCharType="separate"/>
      </w:r>
      <w:r>
        <w:t>     </w:t>
      </w:r>
      <w:r>
        <w:fldChar w:fldCharType="end"/>
      </w:r>
    </w:p>
    <w:p w14:paraId="09058DEB" w14:textId="77777777" w:rsidR="0021206D" w:rsidRDefault="00890C24">
      <w:pPr>
        <w:rPr>
          <w:b/>
        </w:rPr>
      </w:pPr>
      <w:r>
        <w:rPr>
          <w:b/>
        </w:rPr>
        <w:t>*Post</w:t>
      </w:r>
      <w:r>
        <w:t xml:space="preserve"> </w:t>
      </w:r>
      <w:r>
        <w:rPr>
          <w:b/>
        </w:rPr>
        <w:t>Code</w:t>
      </w:r>
    </w:p>
    <w:p w14:paraId="35223049" w14:textId="77777777" w:rsidR="0021206D" w:rsidRDefault="0021206D">
      <w:pPr>
        <w:pStyle w:val="ListParagraph"/>
        <w:ind w:left="360"/>
        <w:rPr>
          <w:rFonts w:ascii="Arial" w:hAnsi="Arial" w:cs="Arial"/>
          <w:sz w:val="24"/>
          <w:szCs w:val="24"/>
        </w:rPr>
      </w:pPr>
    </w:p>
    <w:p w14:paraId="7BA33808" w14:textId="77777777" w:rsidR="0021206D" w:rsidRDefault="0021206D">
      <w:pPr>
        <w:pStyle w:val="ListParagraph"/>
        <w:framePr w:w="5686" w:h="386" w:hRule="exact" w:hSpace="180" w:wrap="around" w:vAnchor="text" w:hAnchor="page" w:x="4456" w:y="1"/>
        <w:pBdr>
          <w:top w:val="single" w:sz="6" w:space="1" w:color="000000"/>
          <w:left w:val="single" w:sz="6" w:space="1" w:color="000000"/>
          <w:bottom w:val="single" w:sz="6" w:space="1" w:color="000000"/>
          <w:right w:val="single" w:sz="6" w:space="1" w:color="000000"/>
        </w:pBdr>
        <w:ind w:left="360" w:hanging="360"/>
        <w:rPr>
          <w:rFonts w:ascii="Arial" w:hAnsi="Arial" w:cs="Arial"/>
          <w:sz w:val="24"/>
          <w:szCs w:val="24"/>
        </w:rPr>
      </w:pPr>
    </w:p>
    <w:p w14:paraId="3FA9911A" w14:textId="77777777" w:rsidR="0021206D" w:rsidRDefault="00890C24">
      <w:r>
        <w:rPr>
          <w:b/>
        </w:rPr>
        <w:t>*Country</w:t>
      </w:r>
    </w:p>
    <w:p w14:paraId="67307892" w14:textId="77777777" w:rsidR="0021206D" w:rsidRDefault="0021206D">
      <w:pPr>
        <w:rPr>
          <w:b/>
          <w:u w:val="single"/>
        </w:rPr>
      </w:pPr>
    </w:p>
    <w:p w14:paraId="498E68FB" w14:textId="77777777" w:rsidR="0021206D" w:rsidRDefault="0021206D">
      <w:pPr>
        <w:rPr>
          <w:b/>
          <w:u w:val="single"/>
        </w:rPr>
      </w:pPr>
    </w:p>
    <w:p w14:paraId="775E4D42" w14:textId="77777777" w:rsidR="0021206D" w:rsidRDefault="00890C24">
      <w:pPr>
        <w:rPr>
          <w:b/>
          <w:color w:val="4472C4" w:themeColor="accent5"/>
          <w:u w:val="single"/>
        </w:rPr>
      </w:pPr>
      <w:r>
        <w:rPr>
          <w:b/>
          <w:color w:val="4472C4" w:themeColor="accent5"/>
          <w:u w:val="single"/>
        </w:rPr>
        <w:t>Section A2 – About your complaint</w:t>
      </w:r>
    </w:p>
    <w:p w14:paraId="77C6C247" w14:textId="77777777" w:rsidR="0021206D" w:rsidRDefault="0021206D">
      <w:pPr>
        <w:rPr>
          <w:b/>
          <w:u w:val="single"/>
        </w:rPr>
      </w:pPr>
    </w:p>
    <w:p w14:paraId="1F180DD0" w14:textId="77777777" w:rsidR="0021206D" w:rsidRDefault="00890C24">
      <w:pPr>
        <w:rPr>
          <w:b/>
        </w:rPr>
      </w:pPr>
      <w:r>
        <w:rPr>
          <w:b/>
        </w:rPr>
        <w:t>*Do you know which environmental laws have not been complied with?</w:t>
      </w:r>
    </w:p>
    <w:p w14:paraId="78D6AD51" w14:textId="77777777" w:rsidR="0021206D" w:rsidRDefault="00890C24">
      <w:pPr>
        <w:rPr>
          <w:b/>
        </w:rPr>
      </w:pPr>
      <w:r>
        <w:fldChar w:fldCharType="begin">
          <w:ffData>
            <w:name w:val=""/>
            <w:enabled/>
            <w:calcOnExit w:val="0"/>
            <w:checkBox>
              <w:sizeAuto/>
              <w:default w:val="0"/>
            </w:checkBox>
          </w:ffData>
        </w:fldChar>
      </w:r>
      <w:r>
        <w:instrText>FORMCHECKBOX</w:instrText>
      </w:r>
      <w:r w:rsidR="001A5C6F">
        <w:fldChar w:fldCharType="separate"/>
      </w:r>
      <w:bookmarkStart w:id="12" w:name="__Fieldmark__707_4127108848"/>
      <w:bookmarkEnd w:id="12"/>
      <w:r>
        <w:fldChar w:fldCharType="end"/>
      </w:r>
      <w:r>
        <w:rPr>
          <w:b/>
        </w:rPr>
        <w:t xml:space="preserve"> Yes             </w:t>
      </w:r>
      <w:r>
        <w:rPr>
          <w:b/>
        </w:rPr>
        <w:tab/>
        <w:t xml:space="preserve">   </w:t>
      </w:r>
      <w:r>
        <w:fldChar w:fldCharType="begin">
          <w:ffData>
            <w:name w:val=""/>
            <w:enabled/>
            <w:calcOnExit w:val="0"/>
            <w:checkBox>
              <w:sizeAuto/>
              <w:default w:val="0"/>
            </w:checkBox>
          </w:ffData>
        </w:fldChar>
      </w:r>
      <w:r>
        <w:rPr>
          <w:b/>
        </w:rPr>
        <w:instrText>FORMCHECKBOX</w:instrText>
      </w:r>
      <w:r w:rsidR="001A5C6F">
        <w:rPr>
          <w:b/>
        </w:rPr>
      </w:r>
      <w:r w:rsidR="001A5C6F">
        <w:rPr>
          <w:b/>
        </w:rPr>
        <w:fldChar w:fldCharType="separate"/>
      </w:r>
      <w:bookmarkStart w:id="13" w:name="__Fieldmark__712_4127108848"/>
      <w:bookmarkEnd w:id="13"/>
      <w:r>
        <w:rPr>
          <w:b/>
        </w:rPr>
        <w:fldChar w:fldCharType="end"/>
      </w:r>
      <w:r>
        <w:rPr>
          <w:b/>
        </w:rPr>
        <w:t xml:space="preserve"> No</w:t>
      </w:r>
    </w:p>
    <w:p w14:paraId="5EC3E493" w14:textId="77777777" w:rsidR="0021206D" w:rsidRDefault="0021206D"/>
    <w:p w14:paraId="1C24C7D3" w14:textId="77777777" w:rsidR="0021206D" w:rsidRDefault="00890C24">
      <w:r>
        <w:t xml:space="preserve">Please provide information about the breach of </w:t>
      </w:r>
      <w:r>
        <w:rPr>
          <w:i/>
        </w:rPr>
        <w:t>environmental law</w:t>
      </w:r>
      <w:r>
        <w:t xml:space="preserve"> you believe has occurred even if you cannot name the specific law. Please be as detailed as possible and see section B2 of this form for guidance.  </w:t>
      </w:r>
    </w:p>
    <w:p w14:paraId="4A12BD1F" w14:textId="77777777" w:rsidR="0021206D" w:rsidRDefault="0021206D"/>
    <w:p w14:paraId="4BEE3570" w14:textId="77777777" w:rsidR="0021206D" w:rsidRDefault="0021206D">
      <w:pPr>
        <w:pStyle w:val="ListParagraph"/>
        <w:framePr w:w="5686" w:h="386" w:hRule="exact" w:hSpace="180" w:wrap="around" w:vAnchor="text" w:hAnchor="page" w:x="4477" w:y="62"/>
        <w:pBdr>
          <w:top w:val="single" w:sz="6" w:space="1" w:color="000000"/>
          <w:left w:val="single" w:sz="6" w:space="1" w:color="000000"/>
          <w:bottom w:val="single" w:sz="6" w:space="1" w:color="000000"/>
          <w:right w:val="single" w:sz="6" w:space="1" w:color="000000"/>
        </w:pBdr>
        <w:ind w:left="993" w:hanging="360"/>
        <w:rPr>
          <w:rFonts w:ascii="Arial" w:hAnsi="Arial" w:cs="Arial"/>
          <w:sz w:val="24"/>
          <w:szCs w:val="24"/>
        </w:rPr>
      </w:pPr>
    </w:p>
    <w:p w14:paraId="0C84E81A" w14:textId="77777777" w:rsidR="0021206D" w:rsidRDefault="00890C24">
      <w:r>
        <w:tab/>
        <w:t>Section(s) of Act(s)</w:t>
      </w:r>
    </w:p>
    <w:p w14:paraId="61C8DBD3" w14:textId="77777777" w:rsidR="0021206D" w:rsidRDefault="00890C24">
      <w:r>
        <w:t xml:space="preserve">  </w:t>
      </w:r>
    </w:p>
    <w:p w14:paraId="71A61833" w14:textId="77777777" w:rsidR="0021206D" w:rsidRDefault="0021206D">
      <w:pPr>
        <w:pStyle w:val="ListParagraph"/>
        <w:framePr w:w="5686" w:h="386" w:hRule="exact" w:hSpace="180" w:wrap="around" w:vAnchor="text" w:hAnchor="page" w:x="4456" w:y="1"/>
        <w:pBdr>
          <w:top w:val="single" w:sz="6" w:space="1" w:color="000000"/>
          <w:left w:val="single" w:sz="6" w:space="1" w:color="000000"/>
          <w:bottom w:val="single" w:sz="6" w:space="1" w:color="000000"/>
          <w:right w:val="single" w:sz="6" w:space="1" w:color="000000"/>
        </w:pBdr>
        <w:ind w:left="993" w:hanging="360"/>
        <w:rPr>
          <w:rFonts w:ascii="Arial" w:hAnsi="Arial" w:cs="Arial"/>
          <w:sz w:val="24"/>
          <w:szCs w:val="24"/>
        </w:rPr>
      </w:pPr>
    </w:p>
    <w:p w14:paraId="0BFB419C" w14:textId="77777777" w:rsidR="0021206D" w:rsidRDefault="00890C24">
      <w:r>
        <w:tab/>
        <w:t>Regulation(s)</w:t>
      </w:r>
    </w:p>
    <w:p w14:paraId="4110B27F" w14:textId="77777777" w:rsidR="0021206D" w:rsidRDefault="0021206D"/>
    <w:p w14:paraId="389C8E26" w14:textId="77777777" w:rsidR="0021206D" w:rsidRDefault="0021206D">
      <w:pPr>
        <w:pStyle w:val="ListParagraph"/>
        <w:framePr w:w="4925" w:h="386" w:hRule="exact" w:hSpace="180" w:wrap="around" w:vAnchor="text" w:hAnchor="page" w:x="5201" w:y="-3"/>
        <w:pBdr>
          <w:top w:val="single" w:sz="6" w:space="1" w:color="000000"/>
          <w:left w:val="single" w:sz="6" w:space="1" w:color="000000"/>
          <w:bottom w:val="single" w:sz="6" w:space="1" w:color="000000"/>
          <w:right w:val="single" w:sz="6" w:space="1" w:color="000000"/>
        </w:pBdr>
        <w:ind w:left="284" w:hanging="360"/>
        <w:rPr>
          <w:rFonts w:ascii="Arial" w:hAnsi="Arial" w:cs="Arial"/>
          <w:sz w:val="24"/>
          <w:szCs w:val="24"/>
        </w:rPr>
      </w:pPr>
    </w:p>
    <w:p w14:paraId="690623BD" w14:textId="77777777" w:rsidR="0021206D" w:rsidRDefault="00890C24">
      <w:pPr>
        <w:pStyle w:val="ListParagraph"/>
        <w:rPr>
          <w:rFonts w:ascii="Arial" w:hAnsi="Arial" w:cs="Arial"/>
          <w:sz w:val="24"/>
          <w:szCs w:val="24"/>
        </w:rPr>
      </w:pPr>
      <w:r>
        <w:rPr>
          <w:rFonts w:ascii="Arial" w:hAnsi="Arial" w:cs="Arial"/>
          <w:sz w:val="24"/>
          <w:szCs w:val="24"/>
        </w:rPr>
        <w:t>Other Legal Provision(s)</w:t>
      </w:r>
    </w:p>
    <w:p w14:paraId="2B9604FE" w14:textId="77777777" w:rsidR="0021206D" w:rsidRDefault="00890C24">
      <w:pPr>
        <w:rPr>
          <w:b/>
          <w:bCs/>
        </w:rPr>
      </w:pPr>
      <w:r>
        <w:rPr>
          <w:b/>
          <w:bCs/>
        </w:rPr>
        <w:tab/>
      </w:r>
    </w:p>
    <w:p w14:paraId="354A5D5D" w14:textId="77777777" w:rsidR="0021206D" w:rsidRDefault="00890C24">
      <w:pPr>
        <w:rPr>
          <w:b/>
          <w:bCs/>
        </w:rPr>
      </w:pPr>
      <w:r>
        <w:rPr>
          <w:bCs/>
        </w:rPr>
        <w:tab/>
        <w:t>I Don't Know</w:t>
      </w:r>
      <w:r>
        <w:rPr>
          <w:b/>
          <w:bCs/>
        </w:rPr>
        <w:t xml:space="preserve">                       </w:t>
      </w:r>
      <w:r>
        <w:fldChar w:fldCharType="begin">
          <w:ffData>
            <w:name w:val=""/>
            <w:enabled/>
            <w:calcOnExit w:val="0"/>
            <w:checkBox>
              <w:sizeAuto/>
              <w:default w:val="0"/>
            </w:checkBox>
          </w:ffData>
        </w:fldChar>
      </w:r>
      <w:r>
        <w:rPr>
          <w:b/>
          <w:bCs/>
        </w:rPr>
        <w:instrText>FORMCHECKBOX</w:instrText>
      </w:r>
      <w:r w:rsidR="001A5C6F">
        <w:rPr>
          <w:b/>
          <w:bCs/>
        </w:rPr>
      </w:r>
      <w:r w:rsidR="001A5C6F">
        <w:rPr>
          <w:b/>
          <w:bCs/>
        </w:rPr>
        <w:fldChar w:fldCharType="separate"/>
      </w:r>
      <w:bookmarkStart w:id="14" w:name="__Fieldmark__748_4127108848"/>
      <w:bookmarkEnd w:id="14"/>
      <w:r>
        <w:rPr>
          <w:b/>
          <w:bCs/>
        </w:rPr>
        <w:fldChar w:fldCharType="end"/>
      </w:r>
      <w:r>
        <w:rPr>
          <w:b/>
          <w:bCs/>
        </w:rPr>
        <w:t xml:space="preserve">  </w:t>
      </w:r>
    </w:p>
    <w:p w14:paraId="00EC9181" w14:textId="77777777" w:rsidR="0021206D" w:rsidRDefault="0021206D">
      <w:pPr>
        <w:rPr>
          <w:b/>
          <w:bCs/>
        </w:rPr>
      </w:pPr>
    </w:p>
    <w:p w14:paraId="0E96B7BD" w14:textId="77777777" w:rsidR="0021206D" w:rsidRDefault="0021206D">
      <w:pPr>
        <w:rPr>
          <w:b/>
          <w:bCs/>
        </w:rPr>
      </w:pPr>
    </w:p>
    <w:p w14:paraId="47139824" w14:textId="77777777" w:rsidR="0021206D" w:rsidRDefault="00890C24">
      <w:pPr>
        <w:rPr>
          <w:b/>
          <w:iCs/>
        </w:rPr>
      </w:pPr>
      <w:r>
        <w:rPr>
          <w:b/>
          <w:bCs/>
        </w:rPr>
        <w:lastRenderedPageBreak/>
        <w:t xml:space="preserve">Details of the environmental law(s) concerned. </w:t>
      </w:r>
    </w:p>
    <w:tbl>
      <w:tblPr>
        <w:tblStyle w:val="TableGrid"/>
        <w:tblW w:w="9918" w:type="dxa"/>
        <w:tblLayout w:type="fixed"/>
        <w:tblLook w:val="04A0" w:firstRow="1" w:lastRow="0" w:firstColumn="1" w:lastColumn="0" w:noHBand="0" w:noVBand="1"/>
      </w:tblPr>
      <w:tblGrid>
        <w:gridCol w:w="9918"/>
      </w:tblGrid>
      <w:tr w:rsidR="0021206D" w14:paraId="4F86178C" w14:textId="77777777">
        <w:tc>
          <w:tcPr>
            <w:tcW w:w="9918" w:type="dxa"/>
          </w:tcPr>
          <w:p w14:paraId="55C0712F" w14:textId="77777777" w:rsidR="0021206D" w:rsidRDefault="0021206D">
            <w:pPr>
              <w:spacing w:after="0" w:line="240" w:lineRule="auto"/>
              <w:rPr>
                <w:iCs/>
              </w:rPr>
            </w:pPr>
          </w:p>
          <w:p w14:paraId="52C300F9" w14:textId="77777777" w:rsidR="0021206D" w:rsidRDefault="0021206D">
            <w:pPr>
              <w:spacing w:after="0" w:line="240" w:lineRule="auto"/>
              <w:rPr>
                <w:iCs/>
              </w:rPr>
            </w:pPr>
          </w:p>
          <w:p w14:paraId="1E0935B0" w14:textId="77777777" w:rsidR="0021206D" w:rsidRDefault="0021206D">
            <w:pPr>
              <w:spacing w:after="0" w:line="240" w:lineRule="auto"/>
              <w:rPr>
                <w:iCs/>
              </w:rPr>
            </w:pPr>
          </w:p>
          <w:p w14:paraId="625D639F" w14:textId="77777777" w:rsidR="0021206D" w:rsidRDefault="0021206D">
            <w:pPr>
              <w:spacing w:after="0" w:line="240" w:lineRule="auto"/>
              <w:rPr>
                <w:iCs/>
              </w:rPr>
            </w:pPr>
          </w:p>
          <w:p w14:paraId="33C3BDED" w14:textId="77777777" w:rsidR="0021206D" w:rsidRDefault="0021206D">
            <w:pPr>
              <w:spacing w:after="0" w:line="240" w:lineRule="auto"/>
              <w:rPr>
                <w:iCs/>
              </w:rPr>
            </w:pPr>
          </w:p>
          <w:p w14:paraId="775A0DE7" w14:textId="77777777" w:rsidR="0021206D" w:rsidRDefault="0021206D">
            <w:pPr>
              <w:spacing w:after="0" w:line="240" w:lineRule="auto"/>
              <w:rPr>
                <w:iCs/>
              </w:rPr>
            </w:pPr>
          </w:p>
          <w:p w14:paraId="54D44AD5" w14:textId="77777777" w:rsidR="0021206D" w:rsidRDefault="0021206D">
            <w:pPr>
              <w:spacing w:after="0" w:line="240" w:lineRule="auto"/>
              <w:rPr>
                <w:iCs/>
              </w:rPr>
            </w:pPr>
          </w:p>
          <w:p w14:paraId="6F47A737" w14:textId="77777777" w:rsidR="0021206D" w:rsidRDefault="0021206D">
            <w:pPr>
              <w:spacing w:after="0" w:line="240" w:lineRule="auto"/>
              <w:rPr>
                <w:iCs/>
              </w:rPr>
            </w:pPr>
          </w:p>
          <w:p w14:paraId="2AE6E104" w14:textId="77777777" w:rsidR="0021206D" w:rsidRDefault="0021206D">
            <w:pPr>
              <w:spacing w:after="0" w:line="240" w:lineRule="auto"/>
              <w:rPr>
                <w:iCs/>
              </w:rPr>
            </w:pPr>
          </w:p>
          <w:p w14:paraId="76532FFD" w14:textId="77777777" w:rsidR="0021206D" w:rsidRDefault="0021206D">
            <w:pPr>
              <w:spacing w:after="0" w:line="240" w:lineRule="auto"/>
              <w:rPr>
                <w:iCs/>
              </w:rPr>
            </w:pPr>
          </w:p>
          <w:p w14:paraId="7064FF6F" w14:textId="77777777" w:rsidR="0021206D" w:rsidRDefault="0021206D">
            <w:pPr>
              <w:spacing w:after="0" w:line="240" w:lineRule="auto"/>
              <w:rPr>
                <w:iCs/>
              </w:rPr>
            </w:pPr>
          </w:p>
          <w:p w14:paraId="6DA82F58" w14:textId="77777777" w:rsidR="0021206D" w:rsidRDefault="0021206D">
            <w:pPr>
              <w:spacing w:after="0" w:line="240" w:lineRule="auto"/>
              <w:rPr>
                <w:iCs/>
              </w:rPr>
            </w:pPr>
          </w:p>
          <w:p w14:paraId="682D4411" w14:textId="77777777" w:rsidR="0021206D" w:rsidRDefault="0021206D">
            <w:pPr>
              <w:spacing w:after="0" w:line="240" w:lineRule="auto"/>
              <w:rPr>
                <w:iCs/>
              </w:rPr>
            </w:pPr>
          </w:p>
          <w:p w14:paraId="2B993F2E" w14:textId="77777777" w:rsidR="0021206D" w:rsidRDefault="0021206D">
            <w:pPr>
              <w:spacing w:after="0" w:line="240" w:lineRule="auto"/>
              <w:rPr>
                <w:iCs/>
              </w:rPr>
            </w:pPr>
          </w:p>
          <w:p w14:paraId="31199CFB" w14:textId="77777777" w:rsidR="0021206D" w:rsidRDefault="0021206D">
            <w:pPr>
              <w:spacing w:after="0" w:line="240" w:lineRule="auto"/>
              <w:rPr>
                <w:iCs/>
              </w:rPr>
            </w:pPr>
          </w:p>
          <w:p w14:paraId="3EA817C9" w14:textId="77777777" w:rsidR="0021206D" w:rsidRDefault="0021206D">
            <w:pPr>
              <w:spacing w:after="0" w:line="240" w:lineRule="auto"/>
              <w:rPr>
                <w:iCs/>
              </w:rPr>
            </w:pPr>
          </w:p>
          <w:p w14:paraId="51A54240" w14:textId="77777777" w:rsidR="0021206D" w:rsidRDefault="0021206D">
            <w:pPr>
              <w:spacing w:after="0" w:line="240" w:lineRule="auto"/>
              <w:rPr>
                <w:iCs/>
              </w:rPr>
            </w:pPr>
          </w:p>
          <w:p w14:paraId="4BEB6EFC" w14:textId="77777777" w:rsidR="0021206D" w:rsidRDefault="0021206D">
            <w:pPr>
              <w:spacing w:after="0" w:line="240" w:lineRule="auto"/>
              <w:rPr>
                <w:iCs/>
              </w:rPr>
            </w:pPr>
          </w:p>
          <w:p w14:paraId="220D9C4E" w14:textId="77777777" w:rsidR="0021206D" w:rsidRDefault="0021206D">
            <w:pPr>
              <w:spacing w:after="0" w:line="240" w:lineRule="auto"/>
              <w:rPr>
                <w:iCs/>
              </w:rPr>
            </w:pPr>
          </w:p>
          <w:p w14:paraId="7F321F3E" w14:textId="77777777" w:rsidR="0021206D" w:rsidRDefault="0021206D">
            <w:pPr>
              <w:spacing w:after="0" w:line="240" w:lineRule="auto"/>
              <w:rPr>
                <w:iCs/>
              </w:rPr>
            </w:pPr>
          </w:p>
          <w:p w14:paraId="40E59598" w14:textId="77777777" w:rsidR="0021206D" w:rsidRDefault="0021206D">
            <w:pPr>
              <w:spacing w:after="0" w:line="240" w:lineRule="auto"/>
              <w:rPr>
                <w:iCs/>
              </w:rPr>
            </w:pPr>
          </w:p>
          <w:p w14:paraId="42A8BCAA" w14:textId="77777777" w:rsidR="0021206D" w:rsidRDefault="0021206D">
            <w:pPr>
              <w:spacing w:after="0" w:line="240" w:lineRule="auto"/>
              <w:rPr>
                <w:iCs/>
              </w:rPr>
            </w:pPr>
          </w:p>
          <w:p w14:paraId="5E5A946E" w14:textId="77777777" w:rsidR="0021206D" w:rsidRDefault="0021206D">
            <w:pPr>
              <w:spacing w:after="0" w:line="240" w:lineRule="auto"/>
              <w:rPr>
                <w:iCs/>
              </w:rPr>
            </w:pPr>
          </w:p>
          <w:p w14:paraId="53FD3586" w14:textId="77777777" w:rsidR="0021206D" w:rsidRDefault="0021206D">
            <w:pPr>
              <w:spacing w:after="0" w:line="240" w:lineRule="auto"/>
              <w:rPr>
                <w:iCs/>
              </w:rPr>
            </w:pPr>
          </w:p>
          <w:p w14:paraId="33FB2F4C" w14:textId="77777777" w:rsidR="0021206D" w:rsidRDefault="0021206D">
            <w:pPr>
              <w:spacing w:after="0" w:line="240" w:lineRule="auto"/>
              <w:rPr>
                <w:iCs/>
              </w:rPr>
            </w:pPr>
          </w:p>
          <w:p w14:paraId="46523360" w14:textId="77777777" w:rsidR="0021206D" w:rsidRDefault="0021206D">
            <w:pPr>
              <w:spacing w:after="0" w:line="240" w:lineRule="auto"/>
              <w:rPr>
                <w:iCs/>
              </w:rPr>
            </w:pPr>
          </w:p>
          <w:p w14:paraId="5A89CFA0" w14:textId="77777777" w:rsidR="0021206D" w:rsidRDefault="0021206D">
            <w:pPr>
              <w:spacing w:after="0" w:line="240" w:lineRule="auto"/>
              <w:rPr>
                <w:iCs/>
              </w:rPr>
            </w:pPr>
          </w:p>
          <w:p w14:paraId="73EF2096" w14:textId="77777777" w:rsidR="0021206D" w:rsidRDefault="0021206D">
            <w:pPr>
              <w:spacing w:after="0" w:line="240" w:lineRule="auto"/>
              <w:rPr>
                <w:iCs/>
              </w:rPr>
            </w:pPr>
          </w:p>
          <w:p w14:paraId="37C2172C" w14:textId="77777777" w:rsidR="0021206D" w:rsidRDefault="0021206D">
            <w:pPr>
              <w:spacing w:after="0" w:line="240" w:lineRule="auto"/>
              <w:rPr>
                <w:iCs/>
              </w:rPr>
            </w:pPr>
          </w:p>
          <w:p w14:paraId="2BFFD66A" w14:textId="77777777" w:rsidR="0021206D" w:rsidRDefault="0021206D">
            <w:pPr>
              <w:spacing w:after="0" w:line="240" w:lineRule="auto"/>
              <w:rPr>
                <w:iCs/>
              </w:rPr>
            </w:pPr>
          </w:p>
          <w:p w14:paraId="10D17BC6" w14:textId="77777777" w:rsidR="0021206D" w:rsidRDefault="0021206D">
            <w:pPr>
              <w:spacing w:after="0" w:line="240" w:lineRule="auto"/>
              <w:rPr>
                <w:iCs/>
              </w:rPr>
            </w:pPr>
          </w:p>
        </w:tc>
      </w:tr>
    </w:tbl>
    <w:p w14:paraId="66422DAC" w14:textId="77777777" w:rsidR="0021206D" w:rsidRDefault="0021206D">
      <w:pPr>
        <w:rPr>
          <w:iCs/>
        </w:rPr>
      </w:pPr>
    </w:p>
    <w:p w14:paraId="13DF1B32" w14:textId="77777777" w:rsidR="0021206D" w:rsidRDefault="0021206D">
      <w:pPr>
        <w:pStyle w:val="ListParagraph"/>
        <w:ind w:left="765"/>
        <w:rPr>
          <w:rFonts w:ascii="Arial" w:hAnsi="Arial" w:cs="Arial"/>
          <w:sz w:val="24"/>
          <w:szCs w:val="24"/>
        </w:rPr>
      </w:pPr>
    </w:p>
    <w:p w14:paraId="7122FC5E" w14:textId="77777777" w:rsidR="0021206D" w:rsidRDefault="00890C24">
      <w:pPr>
        <w:rPr>
          <w:b/>
        </w:rPr>
      </w:pPr>
      <w:r>
        <w:br w:type="page"/>
      </w:r>
    </w:p>
    <w:p w14:paraId="66388C9F" w14:textId="77777777" w:rsidR="0021206D" w:rsidRDefault="00890C24">
      <w:pPr>
        <w:rPr>
          <w:b/>
        </w:rPr>
      </w:pPr>
      <w:r>
        <w:rPr>
          <w:b/>
        </w:rPr>
        <w:lastRenderedPageBreak/>
        <w:t xml:space="preserve">*What step taken by the </w:t>
      </w:r>
      <w:r>
        <w:rPr>
          <w:b/>
          <w:i/>
        </w:rPr>
        <w:t>public authority</w:t>
      </w:r>
      <w:r>
        <w:rPr>
          <w:b/>
        </w:rPr>
        <w:t xml:space="preserve"> do you believe fails to comply with </w:t>
      </w:r>
      <w:r>
        <w:rPr>
          <w:b/>
          <w:i/>
        </w:rPr>
        <w:t>environmental law</w:t>
      </w:r>
      <w:r>
        <w:rPr>
          <w:b/>
        </w:rPr>
        <w:t>?</w:t>
      </w:r>
    </w:p>
    <w:p w14:paraId="22778DF3" w14:textId="77777777" w:rsidR="0021206D" w:rsidRDefault="00890C24">
      <w:r>
        <w:t xml:space="preserve">Please be as specific as possible.  Please include details of the step itself and why it fails to comply with </w:t>
      </w:r>
      <w:r>
        <w:rPr>
          <w:i/>
        </w:rPr>
        <w:t>environmental law</w:t>
      </w:r>
      <w:r>
        <w:t>.  Please also provide details of any harm to the natural environment or to human health that you believe has occurred or could occur as a result.</w:t>
      </w:r>
      <w:r>
        <w:rPr>
          <w:color w:val="FF0000"/>
        </w:rPr>
        <w:t xml:space="preserve"> </w:t>
      </w:r>
      <w:r>
        <w:t xml:space="preserve">Please note that the OEP will only be able to investigate those complaints that it considers </w:t>
      </w:r>
      <w:r>
        <w:rPr>
          <w:i/>
        </w:rPr>
        <w:t>serious.</w:t>
      </w:r>
      <w:r>
        <w:br/>
      </w:r>
    </w:p>
    <w:p w14:paraId="5F8D631D" w14:textId="34CA7823" w:rsidR="0021206D" w:rsidRDefault="00890C24">
      <w:r>
        <w:t>(Please continue on additional sheet if necessary)</w:t>
      </w:r>
    </w:p>
    <w:tbl>
      <w:tblPr>
        <w:tblStyle w:val="TableGrid"/>
        <w:tblW w:w="10207" w:type="dxa"/>
        <w:tblInd w:w="-431" w:type="dxa"/>
        <w:tblLayout w:type="fixed"/>
        <w:tblLook w:val="04A0" w:firstRow="1" w:lastRow="0" w:firstColumn="1" w:lastColumn="0" w:noHBand="0" w:noVBand="1"/>
      </w:tblPr>
      <w:tblGrid>
        <w:gridCol w:w="10207"/>
      </w:tblGrid>
      <w:tr w:rsidR="0021206D" w14:paraId="1AD20A42" w14:textId="77777777">
        <w:tc>
          <w:tcPr>
            <w:tcW w:w="10207" w:type="dxa"/>
          </w:tcPr>
          <w:p w14:paraId="4E204672" w14:textId="77777777" w:rsidR="0021206D" w:rsidRDefault="0021206D">
            <w:pPr>
              <w:pStyle w:val="ListParagraph"/>
              <w:ind w:left="0"/>
              <w:rPr>
                <w:rFonts w:ascii="Arial" w:hAnsi="Arial" w:cs="Arial"/>
                <w:sz w:val="24"/>
                <w:szCs w:val="24"/>
                <w:u w:val="single"/>
              </w:rPr>
            </w:pPr>
          </w:p>
          <w:p w14:paraId="473B675E" w14:textId="77777777" w:rsidR="0021206D" w:rsidRDefault="0021206D">
            <w:pPr>
              <w:pStyle w:val="ListParagraph"/>
              <w:ind w:left="0"/>
              <w:rPr>
                <w:rFonts w:ascii="Arial" w:hAnsi="Arial" w:cs="Arial"/>
                <w:sz w:val="24"/>
                <w:szCs w:val="24"/>
                <w:u w:val="single"/>
              </w:rPr>
            </w:pPr>
          </w:p>
          <w:p w14:paraId="4CF966D3" w14:textId="77777777" w:rsidR="0021206D" w:rsidRDefault="0021206D">
            <w:pPr>
              <w:pStyle w:val="ListParagraph"/>
              <w:ind w:left="0"/>
              <w:rPr>
                <w:rFonts w:ascii="Arial" w:hAnsi="Arial" w:cs="Arial"/>
                <w:sz w:val="24"/>
                <w:szCs w:val="24"/>
                <w:u w:val="single"/>
              </w:rPr>
            </w:pPr>
          </w:p>
          <w:p w14:paraId="16EA9927" w14:textId="77777777" w:rsidR="0021206D" w:rsidRDefault="0021206D">
            <w:pPr>
              <w:pStyle w:val="ListParagraph"/>
              <w:ind w:left="0"/>
              <w:rPr>
                <w:rFonts w:ascii="Arial" w:hAnsi="Arial" w:cs="Arial"/>
                <w:sz w:val="24"/>
                <w:szCs w:val="24"/>
                <w:u w:val="single"/>
              </w:rPr>
            </w:pPr>
          </w:p>
          <w:p w14:paraId="4102213E" w14:textId="77777777" w:rsidR="0021206D" w:rsidRDefault="0021206D">
            <w:pPr>
              <w:pStyle w:val="ListParagraph"/>
              <w:ind w:left="0"/>
              <w:rPr>
                <w:rFonts w:ascii="Arial" w:hAnsi="Arial" w:cs="Arial"/>
                <w:sz w:val="24"/>
                <w:szCs w:val="24"/>
                <w:u w:val="single"/>
              </w:rPr>
            </w:pPr>
          </w:p>
          <w:p w14:paraId="09C22A95" w14:textId="77777777" w:rsidR="0021206D" w:rsidRDefault="0021206D">
            <w:pPr>
              <w:pStyle w:val="ListParagraph"/>
              <w:ind w:left="0"/>
              <w:rPr>
                <w:rFonts w:ascii="Arial" w:hAnsi="Arial" w:cs="Arial"/>
                <w:sz w:val="24"/>
                <w:szCs w:val="24"/>
                <w:u w:val="single"/>
              </w:rPr>
            </w:pPr>
          </w:p>
          <w:p w14:paraId="78E84E8C" w14:textId="77777777" w:rsidR="0021206D" w:rsidRDefault="0021206D">
            <w:pPr>
              <w:pStyle w:val="ListParagraph"/>
              <w:ind w:left="0"/>
              <w:rPr>
                <w:rFonts w:ascii="Arial" w:hAnsi="Arial" w:cs="Arial"/>
                <w:sz w:val="24"/>
                <w:szCs w:val="24"/>
                <w:u w:val="single"/>
              </w:rPr>
            </w:pPr>
          </w:p>
          <w:p w14:paraId="031A4873" w14:textId="77777777" w:rsidR="0021206D" w:rsidRDefault="0021206D">
            <w:pPr>
              <w:pStyle w:val="ListParagraph"/>
              <w:ind w:left="0"/>
              <w:rPr>
                <w:rFonts w:ascii="Arial" w:hAnsi="Arial" w:cs="Arial"/>
                <w:sz w:val="24"/>
                <w:szCs w:val="24"/>
                <w:u w:val="single"/>
              </w:rPr>
            </w:pPr>
          </w:p>
          <w:p w14:paraId="225A135C" w14:textId="77777777" w:rsidR="0021206D" w:rsidRDefault="0021206D">
            <w:pPr>
              <w:pStyle w:val="ListParagraph"/>
              <w:ind w:left="0"/>
              <w:rPr>
                <w:rFonts w:ascii="Arial" w:hAnsi="Arial" w:cs="Arial"/>
                <w:sz w:val="24"/>
                <w:szCs w:val="24"/>
                <w:u w:val="single"/>
              </w:rPr>
            </w:pPr>
          </w:p>
          <w:p w14:paraId="74A57102" w14:textId="77777777" w:rsidR="0021206D" w:rsidRDefault="0021206D">
            <w:pPr>
              <w:pStyle w:val="ListParagraph"/>
              <w:ind w:left="0"/>
              <w:rPr>
                <w:rFonts w:ascii="Arial" w:hAnsi="Arial" w:cs="Arial"/>
                <w:sz w:val="24"/>
                <w:szCs w:val="24"/>
                <w:u w:val="single"/>
              </w:rPr>
            </w:pPr>
          </w:p>
          <w:p w14:paraId="09ED609A" w14:textId="77777777" w:rsidR="0021206D" w:rsidRDefault="0021206D">
            <w:pPr>
              <w:pStyle w:val="ListParagraph"/>
              <w:ind w:left="0"/>
              <w:rPr>
                <w:rFonts w:ascii="Arial" w:hAnsi="Arial" w:cs="Arial"/>
                <w:sz w:val="24"/>
                <w:szCs w:val="24"/>
                <w:u w:val="single"/>
              </w:rPr>
            </w:pPr>
          </w:p>
          <w:p w14:paraId="729FA59F" w14:textId="77777777" w:rsidR="0021206D" w:rsidRDefault="0021206D">
            <w:pPr>
              <w:pStyle w:val="ListParagraph"/>
              <w:ind w:left="0"/>
              <w:rPr>
                <w:rFonts w:ascii="Arial" w:hAnsi="Arial" w:cs="Arial"/>
                <w:sz w:val="24"/>
                <w:szCs w:val="24"/>
                <w:u w:val="single"/>
              </w:rPr>
            </w:pPr>
          </w:p>
          <w:p w14:paraId="71A1AF02" w14:textId="77777777" w:rsidR="0021206D" w:rsidRDefault="0021206D">
            <w:pPr>
              <w:pStyle w:val="ListParagraph"/>
              <w:ind w:left="0"/>
              <w:rPr>
                <w:rFonts w:ascii="Arial" w:hAnsi="Arial" w:cs="Arial"/>
                <w:sz w:val="24"/>
                <w:szCs w:val="24"/>
                <w:u w:val="single"/>
              </w:rPr>
            </w:pPr>
          </w:p>
          <w:p w14:paraId="62C3CF71" w14:textId="77777777" w:rsidR="0021206D" w:rsidRDefault="0021206D">
            <w:pPr>
              <w:pStyle w:val="ListParagraph"/>
              <w:ind w:left="0"/>
              <w:rPr>
                <w:rFonts w:ascii="Arial" w:hAnsi="Arial" w:cs="Arial"/>
                <w:sz w:val="24"/>
                <w:szCs w:val="24"/>
                <w:u w:val="single"/>
              </w:rPr>
            </w:pPr>
          </w:p>
          <w:p w14:paraId="0CFA1BAA" w14:textId="77777777" w:rsidR="0021206D" w:rsidRDefault="0021206D">
            <w:pPr>
              <w:pStyle w:val="ListParagraph"/>
              <w:ind w:left="0"/>
              <w:rPr>
                <w:rFonts w:ascii="Arial" w:hAnsi="Arial" w:cs="Arial"/>
                <w:sz w:val="24"/>
                <w:szCs w:val="24"/>
                <w:u w:val="single"/>
              </w:rPr>
            </w:pPr>
          </w:p>
          <w:p w14:paraId="7203F4AA" w14:textId="77777777" w:rsidR="0021206D" w:rsidRDefault="0021206D">
            <w:pPr>
              <w:pStyle w:val="ListParagraph"/>
              <w:ind w:left="0"/>
              <w:rPr>
                <w:rFonts w:ascii="Arial" w:hAnsi="Arial" w:cs="Arial"/>
                <w:sz w:val="24"/>
                <w:szCs w:val="24"/>
                <w:u w:val="single"/>
              </w:rPr>
            </w:pPr>
          </w:p>
          <w:p w14:paraId="1CCE0888" w14:textId="77777777" w:rsidR="0021206D" w:rsidRDefault="0021206D">
            <w:pPr>
              <w:pStyle w:val="ListParagraph"/>
              <w:ind w:left="0"/>
              <w:rPr>
                <w:rFonts w:ascii="Arial" w:hAnsi="Arial" w:cs="Arial"/>
                <w:sz w:val="24"/>
                <w:szCs w:val="24"/>
                <w:u w:val="single"/>
              </w:rPr>
            </w:pPr>
          </w:p>
          <w:p w14:paraId="272A1D1A" w14:textId="77777777" w:rsidR="0021206D" w:rsidRDefault="0021206D">
            <w:pPr>
              <w:pStyle w:val="ListParagraph"/>
              <w:ind w:left="0"/>
              <w:rPr>
                <w:rFonts w:ascii="Arial" w:hAnsi="Arial" w:cs="Arial"/>
                <w:sz w:val="24"/>
                <w:szCs w:val="24"/>
                <w:u w:val="single"/>
              </w:rPr>
            </w:pPr>
          </w:p>
          <w:p w14:paraId="15AB442B" w14:textId="77777777" w:rsidR="0021206D" w:rsidRDefault="0021206D">
            <w:pPr>
              <w:pStyle w:val="ListParagraph"/>
              <w:ind w:left="0"/>
              <w:rPr>
                <w:rFonts w:ascii="Arial" w:hAnsi="Arial" w:cs="Arial"/>
                <w:sz w:val="24"/>
                <w:szCs w:val="24"/>
                <w:u w:val="single"/>
              </w:rPr>
            </w:pPr>
          </w:p>
          <w:p w14:paraId="6662D14D" w14:textId="77777777" w:rsidR="0021206D" w:rsidRDefault="0021206D">
            <w:pPr>
              <w:pStyle w:val="ListParagraph"/>
              <w:ind w:left="0"/>
              <w:rPr>
                <w:rFonts w:ascii="Arial" w:hAnsi="Arial" w:cs="Arial"/>
                <w:sz w:val="24"/>
                <w:szCs w:val="24"/>
                <w:u w:val="single"/>
              </w:rPr>
            </w:pPr>
          </w:p>
          <w:p w14:paraId="78047333" w14:textId="77777777" w:rsidR="0021206D" w:rsidRDefault="0021206D">
            <w:pPr>
              <w:pStyle w:val="ListParagraph"/>
              <w:ind w:left="0"/>
              <w:rPr>
                <w:rFonts w:ascii="Arial" w:hAnsi="Arial" w:cs="Arial"/>
                <w:sz w:val="24"/>
                <w:szCs w:val="24"/>
                <w:u w:val="single"/>
              </w:rPr>
            </w:pPr>
          </w:p>
          <w:p w14:paraId="5DC471DF" w14:textId="77777777" w:rsidR="0021206D" w:rsidRDefault="0021206D">
            <w:pPr>
              <w:pStyle w:val="ListParagraph"/>
              <w:ind w:left="0"/>
              <w:rPr>
                <w:rFonts w:ascii="Arial" w:hAnsi="Arial" w:cs="Arial"/>
                <w:sz w:val="24"/>
                <w:szCs w:val="24"/>
                <w:u w:val="single"/>
              </w:rPr>
            </w:pPr>
          </w:p>
          <w:p w14:paraId="54516C13" w14:textId="77777777" w:rsidR="0021206D" w:rsidRDefault="0021206D">
            <w:pPr>
              <w:pStyle w:val="ListParagraph"/>
              <w:ind w:left="0"/>
              <w:rPr>
                <w:rFonts w:ascii="Arial" w:hAnsi="Arial" w:cs="Arial"/>
                <w:sz w:val="24"/>
                <w:szCs w:val="24"/>
                <w:u w:val="single"/>
              </w:rPr>
            </w:pPr>
          </w:p>
          <w:p w14:paraId="52ABFC9A" w14:textId="77777777" w:rsidR="0021206D" w:rsidRDefault="0021206D">
            <w:pPr>
              <w:pStyle w:val="ListParagraph"/>
              <w:ind w:left="0"/>
              <w:rPr>
                <w:rFonts w:ascii="Arial" w:hAnsi="Arial" w:cs="Arial"/>
                <w:sz w:val="24"/>
                <w:szCs w:val="24"/>
                <w:u w:val="single"/>
              </w:rPr>
            </w:pPr>
          </w:p>
          <w:p w14:paraId="2B0688C6" w14:textId="77777777" w:rsidR="0021206D" w:rsidRDefault="0021206D">
            <w:pPr>
              <w:pStyle w:val="ListParagraph"/>
              <w:ind w:left="0"/>
              <w:rPr>
                <w:rFonts w:ascii="Arial" w:hAnsi="Arial" w:cs="Arial"/>
                <w:sz w:val="24"/>
                <w:szCs w:val="24"/>
                <w:u w:val="single"/>
              </w:rPr>
            </w:pPr>
          </w:p>
          <w:p w14:paraId="34B9CBD4" w14:textId="77777777" w:rsidR="0021206D" w:rsidRDefault="0021206D">
            <w:pPr>
              <w:pStyle w:val="ListParagraph"/>
              <w:ind w:left="0"/>
              <w:rPr>
                <w:rFonts w:ascii="Arial" w:hAnsi="Arial" w:cs="Arial"/>
                <w:sz w:val="24"/>
                <w:szCs w:val="24"/>
                <w:u w:val="single"/>
              </w:rPr>
            </w:pPr>
          </w:p>
          <w:p w14:paraId="56CD4AD2" w14:textId="77777777" w:rsidR="0021206D" w:rsidRDefault="0021206D">
            <w:pPr>
              <w:pStyle w:val="ListParagraph"/>
              <w:ind w:left="0"/>
              <w:rPr>
                <w:rFonts w:ascii="Arial" w:hAnsi="Arial" w:cs="Arial"/>
                <w:sz w:val="24"/>
                <w:szCs w:val="24"/>
                <w:u w:val="single"/>
              </w:rPr>
            </w:pPr>
          </w:p>
          <w:p w14:paraId="1CBC4D15" w14:textId="77777777" w:rsidR="0021206D" w:rsidRDefault="0021206D">
            <w:pPr>
              <w:pStyle w:val="ListParagraph"/>
              <w:ind w:left="0"/>
              <w:rPr>
                <w:rFonts w:ascii="Arial" w:hAnsi="Arial" w:cs="Arial"/>
                <w:sz w:val="24"/>
                <w:szCs w:val="24"/>
                <w:u w:val="single"/>
              </w:rPr>
            </w:pPr>
          </w:p>
          <w:p w14:paraId="7EE5DC97" w14:textId="77777777" w:rsidR="0021206D" w:rsidRDefault="0021206D">
            <w:pPr>
              <w:pStyle w:val="ListParagraph"/>
              <w:ind w:left="0"/>
              <w:rPr>
                <w:rFonts w:ascii="Arial" w:hAnsi="Arial" w:cs="Arial"/>
                <w:sz w:val="24"/>
                <w:szCs w:val="24"/>
                <w:u w:val="single"/>
              </w:rPr>
            </w:pPr>
          </w:p>
          <w:p w14:paraId="534C9560" w14:textId="77777777" w:rsidR="0021206D" w:rsidRDefault="0021206D">
            <w:pPr>
              <w:pStyle w:val="ListParagraph"/>
              <w:ind w:left="0"/>
              <w:rPr>
                <w:rFonts w:ascii="Arial" w:hAnsi="Arial" w:cs="Arial"/>
                <w:sz w:val="24"/>
                <w:szCs w:val="24"/>
                <w:u w:val="single"/>
              </w:rPr>
            </w:pPr>
          </w:p>
          <w:p w14:paraId="3C0B5BEB" w14:textId="77777777" w:rsidR="0021206D" w:rsidRDefault="0021206D">
            <w:pPr>
              <w:pStyle w:val="ListParagraph"/>
              <w:ind w:left="0"/>
              <w:rPr>
                <w:rFonts w:ascii="Arial" w:hAnsi="Arial" w:cs="Arial"/>
                <w:sz w:val="24"/>
                <w:szCs w:val="24"/>
                <w:u w:val="single"/>
              </w:rPr>
            </w:pPr>
          </w:p>
        </w:tc>
      </w:tr>
    </w:tbl>
    <w:p w14:paraId="06E04F2F" w14:textId="77777777" w:rsidR="0021206D" w:rsidRDefault="0021206D">
      <w:pPr>
        <w:rPr>
          <w:u w:val="single"/>
        </w:rPr>
      </w:pPr>
    </w:p>
    <w:p w14:paraId="664A834E" w14:textId="77777777" w:rsidR="0021206D" w:rsidRDefault="00890C24">
      <w:pPr>
        <w:rPr>
          <w:b/>
          <w:strike/>
        </w:rPr>
      </w:pPr>
      <w:r>
        <w:rPr>
          <w:b/>
        </w:rPr>
        <w:t xml:space="preserve">When did the failure to comply with </w:t>
      </w:r>
      <w:r>
        <w:rPr>
          <w:b/>
          <w:i/>
        </w:rPr>
        <w:t>environmental law</w:t>
      </w:r>
      <w:r>
        <w:rPr>
          <w:b/>
        </w:rPr>
        <w:t xml:space="preserve"> happen? </w:t>
      </w:r>
    </w:p>
    <w:p w14:paraId="539C413E" w14:textId="77777777" w:rsidR="0021206D" w:rsidRDefault="0021206D">
      <w:pPr>
        <w:pStyle w:val="ListParagraph"/>
        <w:rPr>
          <w:rFonts w:ascii="Arial" w:hAnsi="Arial" w:cs="Arial"/>
          <w:sz w:val="24"/>
          <w:szCs w:val="24"/>
        </w:rPr>
      </w:pPr>
    </w:p>
    <w:p w14:paraId="2C7FD5AB" w14:textId="77777777" w:rsidR="0021206D" w:rsidRDefault="00890C24">
      <w:pPr>
        <w:framePr w:w="1936" w:h="541" w:hRule="exact" w:hSpace="180" w:wrap="around" w:vAnchor="text" w:hAnchor="page" w:x="3796" w:y="5"/>
        <w:pBdr>
          <w:top w:val="single" w:sz="6" w:space="1" w:color="000000"/>
          <w:left w:val="single" w:sz="6" w:space="1" w:color="000000"/>
          <w:bottom w:val="single" w:sz="6" w:space="1" w:color="000000"/>
          <w:right w:val="single" w:sz="6" w:space="1" w:color="000000"/>
        </w:pBdr>
      </w:pPr>
      <w:r>
        <w:fldChar w:fldCharType="begin">
          <w:ffData>
            <w:name w:val="Bookmark1"/>
            <w:enabled/>
            <w:calcOnExit w:val="0"/>
            <w:textInput>
              <w:type w:val="date"/>
              <w:maxLength w:val="8"/>
              <w:format w:val="dd/MM/yy"/>
            </w:textInput>
          </w:ffData>
        </w:fldChar>
      </w:r>
      <w:r>
        <w:instrText>FORMTEXT</w:instrText>
      </w:r>
      <w:r>
        <w:fldChar w:fldCharType="separate"/>
      </w:r>
      <w:r>
        <w:t>     </w:t>
      </w:r>
      <w:r>
        <w:fldChar w:fldCharType="end"/>
      </w:r>
    </w:p>
    <w:p w14:paraId="3F34DB69" w14:textId="77777777" w:rsidR="0021206D" w:rsidRDefault="00890C24">
      <w:pPr>
        <w:pStyle w:val="ListParagraph"/>
        <w:rPr>
          <w:rFonts w:ascii="Arial" w:hAnsi="Arial" w:cs="Arial"/>
          <w:sz w:val="24"/>
          <w:szCs w:val="24"/>
        </w:rPr>
      </w:pPr>
      <w:r>
        <w:rPr>
          <w:rFonts w:ascii="Arial" w:hAnsi="Arial" w:cs="Arial"/>
          <w:sz w:val="24"/>
          <w:szCs w:val="24"/>
        </w:rPr>
        <w:t xml:space="preserve">Start date </w:t>
      </w:r>
    </w:p>
    <w:p w14:paraId="69D22043" w14:textId="77777777" w:rsidR="0021206D" w:rsidRDefault="00890C24">
      <w:pPr>
        <w:pStyle w:val="ListParagraph"/>
        <w:rPr>
          <w:rFonts w:ascii="Arial" w:hAnsi="Arial" w:cs="Arial"/>
          <w:sz w:val="24"/>
          <w:szCs w:val="24"/>
        </w:rPr>
      </w:pPr>
      <w:r>
        <w:rPr>
          <w:rFonts w:ascii="Arial" w:hAnsi="Arial" w:cs="Arial"/>
          <w:sz w:val="24"/>
          <w:szCs w:val="24"/>
        </w:rPr>
        <w:br/>
      </w:r>
    </w:p>
    <w:p w14:paraId="3D2C915E" w14:textId="77777777" w:rsidR="0021206D" w:rsidRDefault="00890C24">
      <w:pPr>
        <w:framePr w:w="1936" w:h="541" w:hRule="exact" w:hSpace="180" w:wrap="around" w:vAnchor="text" w:hAnchor="page" w:x="3796" w:y="204"/>
        <w:pBdr>
          <w:top w:val="single" w:sz="6" w:space="1" w:color="000000"/>
          <w:left w:val="single" w:sz="6" w:space="1" w:color="000000"/>
          <w:bottom w:val="single" w:sz="6" w:space="1" w:color="000000"/>
          <w:right w:val="single" w:sz="6" w:space="1" w:color="000000"/>
        </w:pBdr>
      </w:pPr>
      <w:r>
        <w:fldChar w:fldCharType="begin">
          <w:ffData>
            <w:name w:val="Bookmark2"/>
            <w:enabled/>
            <w:calcOnExit w:val="0"/>
            <w:textInput>
              <w:type w:val="date"/>
              <w:maxLength w:val="8"/>
              <w:format w:val="dd/MM/yy"/>
            </w:textInput>
          </w:ffData>
        </w:fldChar>
      </w:r>
      <w:r>
        <w:instrText>FORMTEXT</w:instrText>
      </w:r>
      <w:r>
        <w:fldChar w:fldCharType="separate"/>
      </w:r>
      <w:r>
        <w:t>     </w:t>
      </w:r>
      <w:r>
        <w:fldChar w:fldCharType="end"/>
      </w:r>
    </w:p>
    <w:p w14:paraId="71D1939E" w14:textId="77777777" w:rsidR="0021206D" w:rsidRDefault="00890C24">
      <w:pPr>
        <w:pStyle w:val="ListParagraph"/>
        <w:rPr>
          <w:rFonts w:ascii="Arial" w:hAnsi="Arial" w:cs="Arial"/>
          <w:sz w:val="24"/>
          <w:szCs w:val="24"/>
        </w:rPr>
      </w:pPr>
      <w:r>
        <w:rPr>
          <w:rFonts w:ascii="Arial" w:hAnsi="Arial" w:cs="Arial"/>
          <w:sz w:val="24"/>
          <w:szCs w:val="24"/>
        </w:rPr>
        <w:br/>
      </w:r>
      <w:r>
        <w:rPr>
          <w:rFonts w:ascii="Arial" w:hAnsi="Arial" w:cs="Arial"/>
          <w:sz w:val="24"/>
          <w:szCs w:val="24"/>
        </w:rPr>
        <w:br/>
        <w:t xml:space="preserve">End date </w:t>
      </w:r>
      <w:r>
        <w:rPr>
          <w:rFonts w:ascii="Arial" w:hAnsi="Arial" w:cs="Arial"/>
          <w:sz w:val="24"/>
          <w:szCs w:val="24"/>
        </w:rPr>
        <w:tab/>
      </w:r>
      <w:r>
        <w:rPr>
          <w:rFonts w:ascii="Arial" w:hAnsi="Arial" w:cs="Arial"/>
          <w:sz w:val="24"/>
          <w:szCs w:val="24"/>
        </w:rPr>
        <w:tab/>
      </w:r>
      <w:r>
        <w:fldChar w:fldCharType="begin">
          <w:ffData>
            <w:name w:val=""/>
            <w:enabled/>
            <w:calcOnExit w:val="0"/>
            <w:checkBox>
              <w:sizeAuto/>
              <w:default w:val="0"/>
            </w:checkBox>
          </w:ffData>
        </w:fldChar>
      </w:r>
      <w:r>
        <w:rPr>
          <w:rFonts w:ascii="Arial" w:hAnsi="Arial" w:cs="Arial"/>
          <w:sz w:val="24"/>
          <w:szCs w:val="24"/>
        </w:rPr>
        <w:instrText>FORMCHECKBOX</w:instrText>
      </w:r>
      <w:r w:rsidR="001A5C6F">
        <w:rPr>
          <w:rFonts w:ascii="Arial" w:hAnsi="Arial" w:cs="Arial"/>
          <w:sz w:val="24"/>
          <w:szCs w:val="24"/>
        </w:rPr>
      </w:r>
      <w:r w:rsidR="001A5C6F">
        <w:rPr>
          <w:rFonts w:ascii="Arial" w:hAnsi="Arial" w:cs="Arial"/>
          <w:sz w:val="24"/>
          <w:szCs w:val="24"/>
        </w:rPr>
        <w:fldChar w:fldCharType="separate"/>
      </w:r>
      <w:bookmarkStart w:id="15" w:name="__Fieldmark__991_4127108848"/>
      <w:bookmarkEnd w:id="15"/>
      <w:r>
        <w:rPr>
          <w:rFonts w:ascii="Arial" w:hAnsi="Arial" w:cs="Arial"/>
          <w:sz w:val="24"/>
          <w:szCs w:val="24"/>
        </w:rPr>
        <w:fldChar w:fldCharType="end"/>
      </w:r>
      <w:r>
        <w:rPr>
          <w:rFonts w:ascii="Arial" w:hAnsi="Arial" w:cs="Arial"/>
          <w:sz w:val="24"/>
          <w:szCs w:val="24"/>
        </w:rPr>
        <w:t xml:space="preserve"> Ongoing</w:t>
      </w:r>
    </w:p>
    <w:p w14:paraId="101917C0" w14:textId="77777777" w:rsidR="0021206D" w:rsidRDefault="00890C24">
      <w:pPr>
        <w:pStyle w:val="ListParagraph"/>
        <w:rPr>
          <w:rFonts w:ascii="Arial" w:hAnsi="Arial" w:cs="Arial"/>
          <w:i/>
          <w:sz w:val="24"/>
          <w:szCs w:val="24"/>
        </w:rPr>
      </w:pPr>
      <w:r>
        <w:rPr>
          <w:rFonts w:ascii="Arial" w:hAnsi="Arial" w:cs="Arial"/>
          <w:i/>
          <w:sz w:val="24"/>
          <w:szCs w:val="24"/>
        </w:rPr>
        <w:t xml:space="preserve"> </w:t>
      </w:r>
    </w:p>
    <w:p w14:paraId="2DB0E443" w14:textId="77777777" w:rsidR="0021206D" w:rsidRDefault="00890C24">
      <w:pPr>
        <w:rPr>
          <w:i/>
        </w:rPr>
      </w:pPr>
      <w:r>
        <w:t>If you do not know the exact dates you can provide an estimate.</w:t>
      </w:r>
    </w:p>
    <w:p w14:paraId="7631AB10" w14:textId="77777777" w:rsidR="0021206D" w:rsidRDefault="00890C24">
      <w:r>
        <w:lastRenderedPageBreak/>
        <w:t>You should normally make a complaint by the later of:</w:t>
      </w:r>
    </w:p>
    <w:p w14:paraId="6A7C8503" w14:textId="77777777" w:rsidR="0021206D" w:rsidRDefault="00890C24">
      <w:pPr>
        <w:numPr>
          <w:ilvl w:val="0"/>
          <w:numId w:val="5"/>
        </w:numPr>
        <w:spacing w:after="0" w:line="240" w:lineRule="auto"/>
        <w:rPr>
          <w:rFonts w:eastAsia="Times New Roman"/>
        </w:rPr>
      </w:pPr>
      <w:r>
        <w:rPr>
          <w:rFonts w:eastAsia="Times New Roman"/>
          <w:iCs/>
        </w:rPr>
        <w:t xml:space="preserve">one year from when the breach of </w:t>
      </w:r>
      <w:r>
        <w:rPr>
          <w:rFonts w:eastAsia="Times New Roman"/>
          <w:i/>
          <w:iCs/>
        </w:rPr>
        <w:t>environmental law</w:t>
      </w:r>
      <w:r>
        <w:rPr>
          <w:rFonts w:eastAsia="Times New Roman"/>
          <w:iCs/>
        </w:rPr>
        <w:t xml:space="preserve"> last occurred; or</w:t>
      </w:r>
    </w:p>
    <w:p w14:paraId="4607BC33" w14:textId="77777777" w:rsidR="0021206D" w:rsidRDefault="00890C24">
      <w:pPr>
        <w:numPr>
          <w:ilvl w:val="0"/>
          <w:numId w:val="5"/>
        </w:numPr>
        <w:spacing w:after="0" w:line="240" w:lineRule="auto"/>
        <w:rPr>
          <w:rFonts w:eastAsia="Times New Roman"/>
        </w:rPr>
      </w:pPr>
      <w:r>
        <w:rPr>
          <w:rFonts w:eastAsia="Times New Roman"/>
          <w:iCs/>
        </w:rPr>
        <w:t xml:space="preserve">three months from when the </w:t>
      </w:r>
      <w:r>
        <w:rPr>
          <w:rFonts w:eastAsia="Times New Roman"/>
          <w:i/>
          <w:iCs/>
        </w:rPr>
        <w:t>public authority's</w:t>
      </w:r>
      <w:r>
        <w:rPr>
          <w:rFonts w:eastAsia="Times New Roman"/>
          <w:iCs/>
        </w:rPr>
        <w:t xml:space="preserve"> internal complaints procedure (if it has one) finished</w:t>
      </w:r>
      <w:r>
        <w:rPr>
          <w:rFonts w:eastAsia="Times New Roman"/>
        </w:rPr>
        <w:t xml:space="preserve">. </w:t>
      </w:r>
    </w:p>
    <w:p w14:paraId="31CBD0E3" w14:textId="77777777" w:rsidR="0021206D" w:rsidRDefault="0021206D">
      <w:pPr>
        <w:spacing w:after="0" w:line="240" w:lineRule="auto"/>
      </w:pPr>
    </w:p>
    <w:p w14:paraId="73195E91" w14:textId="77777777" w:rsidR="0021206D" w:rsidRDefault="00890C24">
      <w:pPr>
        <w:spacing w:after="0" w:line="240" w:lineRule="auto"/>
        <w:rPr>
          <w:rFonts w:eastAsia="Times New Roman"/>
        </w:rPr>
      </w:pPr>
      <w:r>
        <w:t>Please see Section B5 for further guidance</w:t>
      </w:r>
      <w:r>
        <w:rPr>
          <w:rFonts w:eastAsia="Times New Roman"/>
        </w:rPr>
        <w:t xml:space="preserve">. </w:t>
      </w:r>
    </w:p>
    <w:p w14:paraId="2F4DD32B" w14:textId="77777777" w:rsidR="0021206D" w:rsidRDefault="0021206D">
      <w:pPr>
        <w:spacing w:after="0" w:line="240" w:lineRule="auto"/>
        <w:rPr>
          <w:rFonts w:eastAsia="Times New Roman"/>
        </w:rPr>
      </w:pPr>
    </w:p>
    <w:p w14:paraId="57AAE113" w14:textId="77777777" w:rsidR="0021206D" w:rsidRDefault="00890C24">
      <w:pPr>
        <w:spacing w:after="0" w:line="240" w:lineRule="auto"/>
        <w:rPr>
          <w:rFonts w:eastAsia="Times New Roman"/>
        </w:rPr>
      </w:pPr>
      <w:r>
        <w:rPr>
          <w:rFonts w:eastAsia="Times New Roman"/>
          <w:iCs/>
        </w:rPr>
        <w:t>If you are making a complaint outside these time limits, please explain why.</w:t>
      </w:r>
    </w:p>
    <w:tbl>
      <w:tblPr>
        <w:tblStyle w:val="TableGrid"/>
        <w:tblW w:w="8880" w:type="dxa"/>
        <w:tblLayout w:type="fixed"/>
        <w:tblLook w:val="04A0" w:firstRow="1" w:lastRow="0" w:firstColumn="1" w:lastColumn="0" w:noHBand="0" w:noVBand="1"/>
      </w:tblPr>
      <w:tblGrid>
        <w:gridCol w:w="8880"/>
      </w:tblGrid>
      <w:tr w:rsidR="0021206D" w14:paraId="5100BD64" w14:textId="77777777" w:rsidTr="00045C58">
        <w:trPr>
          <w:trHeight w:val="4177"/>
        </w:trPr>
        <w:tc>
          <w:tcPr>
            <w:tcW w:w="8880" w:type="dxa"/>
          </w:tcPr>
          <w:p w14:paraId="5189888B" w14:textId="77777777" w:rsidR="0021206D" w:rsidRDefault="0021206D">
            <w:pPr>
              <w:spacing w:after="0" w:line="240" w:lineRule="auto"/>
              <w:rPr>
                <w:rFonts w:eastAsia="Times New Roman"/>
              </w:rPr>
            </w:pPr>
          </w:p>
          <w:p w14:paraId="244812E4" w14:textId="77777777" w:rsidR="0021206D" w:rsidRDefault="0021206D">
            <w:pPr>
              <w:spacing w:after="0" w:line="240" w:lineRule="auto"/>
              <w:rPr>
                <w:rFonts w:eastAsia="Times New Roman"/>
              </w:rPr>
            </w:pPr>
          </w:p>
          <w:p w14:paraId="7C0978DC" w14:textId="77777777" w:rsidR="0021206D" w:rsidRDefault="0021206D">
            <w:pPr>
              <w:spacing w:after="0" w:line="240" w:lineRule="auto"/>
              <w:rPr>
                <w:rFonts w:eastAsia="Times New Roman"/>
              </w:rPr>
            </w:pPr>
          </w:p>
          <w:p w14:paraId="126E8D6E" w14:textId="77777777" w:rsidR="0021206D" w:rsidRDefault="0021206D">
            <w:pPr>
              <w:spacing w:after="0" w:line="240" w:lineRule="auto"/>
              <w:rPr>
                <w:rFonts w:eastAsia="Times New Roman"/>
              </w:rPr>
            </w:pPr>
          </w:p>
          <w:p w14:paraId="36347207" w14:textId="77777777" w:rsidR="0021206D" w:rsidRDefault="0021206D">
            <w:pPr>
              <w:spacing w:after="0" w:line="240" w:lineRule="auto"/>
              <w:rPr>
                <w:rFonts w:eastAsia="Times New Roman"/>
              </w:rPr>
            </w:pPr>
          </w:p>
          <w:p w14:paraId="150751CF" w14:textId="77777777" w:rsidR="0021206D" w:rsidRDefault="0021206D">
            <w:pPr>
              <w:spacing w:after="0" w:line="240" w:lineRule="auto"/>
              <w:rPr>
                <w:rFonts w:eastAsia="Times New Roman"/>
              </w:rPr>
            </w:pPr>
          </w:p>
          <w:p w14:paraId="54DA2ED1" w14:textId="77777777" w:rsidR="0021206D" w:rsidRDefault="0021206D">
            <w:pPr>
              <w:spacing w:after="0" w:line="240" w:lineRule="auto"/>
              <w:rPr>
                <w:rFonts w:eastAsia="Times New Roman"/>
              </w:rPr>
            </w:pPr>
          </w:p>
          <w:p w14:paraId="5142DFBE" w14:textId="77777777" w:rsidR="0021206D" w:rsidRDefault="0021206D">
            <w:pPr>
              <w:spacing w:after="0" w:line="240" w:lineRule="auto"/>
              <w:rPr>
                <w:rFonts w:eastAsia="Times New Roman"/>
              </w:rPr>
            </w:pPr>
          </w:p>
          <w:p w14:paraId="0D8E515F" w14:textId="77777777" w:rsidR="0021206D" w:rsidRDefault="0021206D">
            <w:pPr>
              <w:spacing w:after="0" w:line="240" w:lineRule="auto"/>
              <w:rPr>
                <w:rFonts w:eastAsia="Times New Roman"/>
              </w:rPr>
            </w:pPr>
          </w:p>
          <w:p w14:paraId="27D458B8" w14:textId="77777777" w:rsidR="0021206D" w:rsidRDefault="0021206D">
            <w:pPr>
              <w:spacing w:after="0" w:line="240" w:lineRule="auto"/>
              <w:rPr>
                <w:rFonts w:eastAsia="Times New Roman"/>
              </w:rPr>
            </w:pPr>
          </w:p>
          <w:p w14:paraId="185C4EF5" w14:textId="77777777" w:rsidR="0021206D" w:rsidRDefault="0021206D">
            <w:pPr>
              <w:spacing w:after="0" w:line="240" w:lineRule="auto"/>
              <w:rPr>
                <w:rFonts w:eastAsia="Times New Roman"/>
              </w:rPr>
            </w:pPr>
          </w:p>
          <w:p w14:paraId="284DC4C1" w14:textId="77777777" w:rsidR="0021206D" w:rsidRDefault="0021206D">
            <w:pPr>
              <w:spacing w:after="0" w:line="240" w:lineRule="auto"/>
              <w:rPr>
                <w:rFonts w:eastAsia="Times New Roman"/>
              </w:rPr>
            </w:pPr>
          </w:p>
          <w:p w14:paraId="4A81D8FC" w14:textId="77777777" w:rsidR="0021206D" w:rsidRDefault="0021206D">
            <w:pPr>
              <w:spacing w:after="0" w:line="240" w:lineRule="auto"/>
              <w:rPr>
                <w:rFonts w:eastAsia="Times New Roman"/>
              </w:rPr>
            </w:pPr>
          </w:p>
          <w:p w14:paraId="726E1037" w14:textId="77777777" w:rsidR="0021206D" w:rsidRDefault="0021206D">
            <w:pPr>
              <w:spacing w:after="0" w:line="240" w:lineRule="auto"/>
              <w:rPr>
                <w:rFonts w:eastAsia="Times New Roman"/>
              </w:rPr>
            </w:pPr>
          </w:p>
          <w:p w14:paraId="0370F190" w14:textId="77777777" w:rsidR="0021206D" w:rsidRDefault="0021206D">
            <w:pPr>
              <w:spacing w:after="0" w:line="240" w:lineRule="auto"/>
              <w:rPr>
                <w:rFonts w:eastAsia="Times New Roman"/>
              </w:rPr>
            </w:pPr>
          </w:p>
          <w:p w14:paraId="1EEFE43A" w14:textId="77777777" w:rsidR="0021206D" w:rsidRDefault="0021206D">
            <w:pPr>
              <w:spacing w:after="0" w:line="240" w:lineRule="auto"/>
              <w:rPr>
                <w:rFonts w:eastAsia="Times New Roman"/>
              </w:rPr>
            </w:pPr>
          </w:p>
          <w:p w14:paraId="74134069" w14:textId="77777777" w:rsidR="0021206D" w:rsidRDefault="0021206D">
            <w:pPr>
              <w:spacing w:after="0" w:line="240" w:lineRule="auto"/>
              <w:rPr>
                <w:rFonts w:eastAsia="Times New Roman"/>
              </w:rPr>
            </w:pPr>
          </w:p>
          <w:p w14:paraId="219AF6F4" w14:textId="77777777" w:rsidR="0021206D" w:rsidRDefault="0021206D">
            <w:pPr>
              <w:spacing w:after="0" w:line="240" w:lineRule="auto"/>
              <w:rPr>
                <w:rFonts w:eastAsia="Times New Roman"/>
              </w:rPr>
            </w:pPr>
          </w:p>
        </w:tc>
      </w:tr>
    </w:tbl>
    <w:p w14:paraId="246E7B7F" w14:textId="77777777" w:rsidR="0021206D" w:rsidRDefault="0021206D">
      <w:pPr>
        <w:spacing w:after="0" w:line="240" w:lineRule="auto"/>
        <w:rPr>
          <w:rFonts w:eastAsia="Times New Roman"/>
        </w:rPr>
      </w:pPr>
    </w:p>
    <w:p w14:paraId="3D848CA1" w14:textId="77777777" w:rsidR="0021206D" w:rsidRDefault="0021206D">
      <w:pPr>
        <w:spacing w:after="0" w:line="240" w:lineRule="auto"/>
        <w:rPr>
          <w:rFonts w:eastAsia="Times New Roman"/>
        </w:rPr>
      </w:pPr>
    </w:p>
    <w:p w14:paraId="2113DFFF" w14:textId="77777777" w:rsidR="0021206D" w:rsidRDefault="00890C24">
      <w:pPr>
        <w:spacing w:after="0" w:line="240" w:lineRule="auto"/>
        <w:rPr>
          <w:b/>
        </w:rPr>
      </w:pPr>
      <w:r>
        <w:rPr>
          <w:b/>
          <w:iCs/>
        </w:rPr>
        <w:t>Please provide any further information or evidence you believe is relevant to your complaint. </w:t>
      </w:r>
      <w:r>
        <w:rPr>
          <w:b/>
          <w:i/>
          <w:iCs/>
        </w:rPr>
        <w:t>(Optional)</w:t>
      </w:r>
      <w:r>
        <w:rPr>
          <w:b/>
        </w:rPr>
        <w:t>.</w:t>
      </w:r>
    </w:p>
    <w:p w14:paraId="1284F582" w14:textId="77777777" w:rsidR="0021206D" w:rsidRDefault="0021206D">
      <w:pPr>
        <w:spacing w:after="0" w:line="240" w:lineRule="auto"/>
        <w:rPr>
          <w:b/>
        </w:rPr>
      </w:pPr>
    </w:p>
    <w:p w14:paraId="11CB34BA" w14:textId="566F9B46" w:rsidR="0021206D" w:rsidRDefault="00890C24">
      <w:pPr>
        <w:spacing w:after="0" w:line="240" w:lineRule="auto"/>
        <w:rPr>
          <w:rFonts w:eastAsia="Times New Roman"/>
        </w:rPr>
      </w:pPr>
      <w:r w:rsidRPr="36D6E0DF">
        <w:rPr>
          <w:i/>
          <w:iCs/>
        </w:rPr>
        <w:t>Please continue on additional sheets if necessary</w:t>
      </w:r>
    </w:p>
    <w:tbl>
      <w:tblPr>
        <w:tblStyle w:val="TableGrid"/>
        <w:tblW w:w="8926" w:type="dxa"/>
        <w:tblLayout w:type="fixed"/>
        <w:tblLook w:val="04A0" w:firstRow="1" w:lastRow="0" w:firstColumn="1" w:lastColumn="0" w:noHBand="0" w:noVBand="1"/>
      </w:tblPr>
      <w:tblGrid>
        <w:gridCol w:w="8926"/>
      </w:tblGrid>
      <w:tr w:rsidR="0021206D" w14:paraId="52BCC725" w14:textId="77777777" w:rsidTr="00045C58">
        <w:trPr>
          <w:trHeight w:val="70"/>
        </w:trPr>
        <w:tc>
          <w:tcPr>
            <w:tcW w:w="8926" w:type="dxa"/>
          </w:tcPr>
          <w:p w14:paraId="3BB27566" w14:textId="77777777" w:rsidR="0021206D" w:rsidRDefault="0021206D">
            <w:pPr>
              <w:spacing w:after="0" w:line="240" w:lineRule="auto"/>
              <w:rPr>
                <w:rFonts w:eastAsia="Calibri"/>
              </w:rPr>
            </w:pPr>
          </w:p>
          <w:p w14:paraId="484E9BE0" w14:textId="77777777" w:rsidR="0021206D" w:rsidRDefault="0021206D">
            <w:pPr>
              <w:spacing w:after="0" w:line="240" w:lineRule="auto"/>
              <w:rPr>
                <w:rFonts w:eastAsia="Calibri"/>
              </w:rPr>
            </w:pPr>
          </w:p>
          <w:p w14:paraId="0ABEC7B4" w14:textId="77777777" w:rsidR="0021206D" w:rsidRDefault="0021206D">
            <w:pPr>
              <w:spacing w:after="0" w:line="240" w:lineRule="auto"/>
              <w:rPr>
                <w:rFonts w:eastAsia="Calibri"/>
              </w:rPr>
            </w:pPr>
          </w:p>
          <w:p w14:paraId="54000A5F" w14:textId="77777777" w:rsidR="0021206D" w:rsidRDefault="0021206D">
            <w:pPr>
              <w:spacing w:after="0" w:line="240" w:lineRule="auto"/>
              <w:rPr>
                <w:rFonts w:eastAsia="Calibri"/>
              </w:rPr>
            </w:pPr>
          </w:p>
          <w:p w14:paraId="209AD161" w14:textId="77777777" w:rsidR="0021206D" w:rsidRDefault="0021206D">
            <w:pPr>
              <w:spacing w:after="0" w:line="240" w:lineRule="auto"/>
              <w:rPr>
                <w:rFonts w:eastAsia="Calibri"/>
              </w:rPr>
            </w:pPr>
          </w:p>
          <w:p w14:paraId="6E5F3B2B" w14:textId="77777777" w:rsidR="0021206D" w:rsidRDefault="0021206D">
            <w:pPr>
              <w:spacing w:after="0" w:line="240" w:lineRule="auto"/>
              <w:rPr>
                <w:rFonts w:eastAsia="Calibri"/>
              </w:rPr>
            </w:pPr>
          </w:p>
          <w:p w14:paraId="566DE505" w14:textId="77777777" w:rsidR="0021206D" w:rsidRDefault="0021206D">
            <w:pPr>
              <w:spacing w:after="0" w:line="240" w:lineRule="auto"/>
              <w:rPr>
                <w:rFonts w:eastAsia="Calibri"/>
              </w:rPr>
            </w:pPr>
          </w:p>
          <w:p w14:paraId="50F7C928" w14:textId="77777777" w:rsidR="0021206D" w:rsidRDefault="0021206D">
            <w:pPr>
              <w:spacing w:after="0" w:line="240" w:lineRule="auto"/>
              <w:rPr>
                <w:rFonts w:eastAsia="Calibri"/>
              </w:rPr>
            </w:pPr>
          </w:p>
          <w:p w14:paraId="4CECE34A" w14:textId="77777777" w:rsidR="0021206D" w:rsidRDefault="0021206D">
            <w:pPr>
              <w:spacing w:after="0" w:line="240" w:lineRule="auto"/>
              <w:rPr>
                <w:rFonts w:eastAsia="Calibri"/>
              </w:rPr>
            </w:pPr>
          </w:p>
          <w:p w14:paraId="36D86CF8" w14:textId="77777777" w:rsidR="0021206D" w:rsidRDefault="0021206D">
            <w:pPr>
              <w:spacing w:after="0" w:line="240" w:lineRule="auto"/>
              <w:rPr>
                <w:rFonts w:eastAsia="Calibri"/>
              </w:rPr>
            </w:pPr>
          </w:p>
          <w:p w14:paraId="27D92CD4" w14:textId="77777777" w:rsidR="0021206D" w:rsidRDefault="0021206D">
            <w:pPr>
              <w:spacing w:after="0" w:line="240" w:lineRule="auto"/>
              <w:rPr>
                <w:rFonts w:eastAsia="Calibri"/>
              </w:rPr>
            </w:pPr>
          </w:p>
          <w:p w14:paraId="51998679" w14:textId="77777777" w:rsidR="0021206D" w:rsidRDefault="0021206D">
            <w:pPr>
              <w:spacing w:after="0" w:line="240" w:lineRule="auto"/>
              <w:rPr>
                <w:rFonts w:eastAsia="Calibri"/>
              </w:rPr>
            </w:pPr>
          </w:p>
          <w:p w14:paraId="09C8B869" w14:textId="77777777" w:rsidR="0021206D" w:rsidRDefault="0021206D">
            <w:pPr>
              <w:spacing w:after="0" w:line="240" w:lineRule="auto"/>
              <w:rPr>
                <w:rFonts w:eastAsia="Calibri"/>
              </w:rPr>
            </w:pPr>
          </w:p>
          <w:p w14:paraId="74574F8F" w14:textId="77777777" w:rsidR="0021206D" w:rsidRDefault="0021206D">
            <w:pPr>
              <w:spacing w:after="0" w:line="240" w:lineRule="auto"/>
              <w:rPr>
                <w:rFonts w:eastAsia="Calibri"/>
              </w:rPr>
            </w:pPr>
          </w:p>
          <w:p w14:paraId="549422B9" w14:textId="77777777" w:rsidR="0021206D" w:rsidRDefault="0021206D">
            <w:pPr>
              <w:spacing w:after="0" w:line="240" w:lineRule="auto"/>
              <w:rPr>
                <w:rFonts w:eastAsia="Calibri"/>
              </w:rPr>
            </w:pPr>
          </w:p>
          <w:p w14:paraId="52050420" w14:textId="77777777" w:rsidR="0021206D" w:rsidRDefault="0021206D">
            <w:pPr>
              <w:spacing w:after="0" w:line="240" w:lineRule="auto"/>
              <w:rPr>
                <w:rFonts w:eastAsia="Calibri"/>
              </w:rPr>
            </w:pPr>
          </w:p>
          <w:p w14:paraId="257C0F33" w14:textId="77777777" w:rsidR="0021206D" w:rsidRDefault="0021206D">
            <w:pPr>
              <w:spacing w:after="0" w:line="240" w:lineRule="auto"/>
              <w:rPr>
                <w:rFonts w:eastAsia="Calibri"/>
              </w:rPr>
            </w:pPr>
          </w:p>
          <w:p w14:paraId="235FED9F" w14:textId="77777777" w:rsidR="0021206D" w:rsidRDefault="0021206D">
            <w:pPr>
              <w:spacing w:after="0" w:line="240" w:lineRule="auto"/>
              <w:rPr>
                <w:rFonts w:eastAsia="Calibri"/>
              </w:rPr>
            </w:pPr>
          </w:p>
          <w:p w14:paraId="322BBB4A" w14:textId="77777777" w:rsidR="0021206D" w:rsidRDefault="0021206D">
            <w:pPr>
              <w:spacing w:after="0" w:line="240" w:lineRule="auto"/>
              <w:rPr>
                <w:rFonts w:eastAsia="Calibri"/>
              </w:rPr>
            </w:pPr>
          </w:p>
        </w:tc>
      </w:tr>
    </w:tbl>
    <w:p w14:paraId="2F30B84D" w14:textId="77777777" w:rsidR="0021206D" w:rsidRDefault="00890C24">
      <w:pPr>
        <w:spacing w:after="0" w:line="240" w:lineRule="auto"/>
      </w:pPr>
      <w:r>
        <w:rPr>
          <w:b/>
          <w:iCs/>
        </w:rPr>
        <w:lastRenderedPageBreak/>
        <w:t>Please enclose or attach any further information or evidence you believe is relevant</w:t>
      </w:r>
      <w:r>
        <w:rPr>
          <w:b/>
        </w:rPr>
        <w:t>.</w:t>
      </w:r>
      <w:r>
        <w:t xml:space="preserve">  You may be able to provide additional evidence if the OEP considers your complaint further once it is operational. </w:t>
      </w:r>
    </w:p>
    <w:p w14:paraId="7B1B1DFD" w14:textId="77777777" w:rsidR="0021206D" w:rsidRDefault="00890C24">
      <w:pPr>
        <w:rPr>
          <w:b/>
        </w:rPr>
      </w:pPr>
      <w:r>
        <w:rPr>
          <w:b/>
        </w:rPr>
        <w:t xml:space="preserve"> </w:t>
      </w:r>
    </w:p>
    <w:p w14:paraId="5A5A5FB4" w14:textId="77777777" w:rsidR="0021206D" w:rsidRDefault="0021206D">
      <w:pPr>
        <w:rPr>
          <w:b/>
          <w:u w:val="single"/>
        </w:rPr>
      </w:pPr>
      <w:bookmarkStart w:id="16" w:name="Individuals"/>
      <w:bookmarkEnd w:id="16"/>
    </w:p>
    <w:p w14:paraId="581672B4" w14:textId="77777777" w:rsidR="0021206D" w:rsidRDefault="00890C24">
      <w:pPr>
        <w:rPr>
          <w:b/>
          <w:color w:val="4472C4" w:themeColor="accent5"/>
          <w:u w:val="single"/>
        </w:rPr>
      </w:pPr>
      <w:r>
        <w:rPr>
          <w:b/>
          <w:color w:val="4472C4" w:themeColor="accent5"/>
          <w:u w:val="single"/>
        </w:rPr>
        <w:t>Section A3 – About the Public Authority Complaint Process</w:t>
      </w:r>
    </w:p>
    <w:p w14:paraId="703B35F6" w14:textId="77777777" w:rsidR="0021206D" w:rsidRDefault="00890C24">
      <w:r>
        <w:t xml:space="preserve">The OEP will only be able to consider complaints after a </w:t>
      </w:r>
      <w:r>
        <w:rPr>
          <w:i/>
        </w:rPr>
        <w:t>public authority's</w:t>
      </w:r>
      <w:r>
        <w:t xml:space="preserve"> internal complaints procedure has finished.  If there is no internal complaints procedure please explain how you've tried to resolve your complaint with the relevant public authority before submitting it to us. </w:t>
      </w:r>
    </w:p>
    <w:p w14:paraId="2A91FEA7" w14:textId="77777777" w:rsidR="0021206D" w:rsidRDefault="00890C24">
      <w:pPr>
        <w:rPr>
          <w:rStyle w:val="Hyperlink"/>
          <w:color w:val="auto"/>
          <w:u w:val="none"/>
        </w:rPr>
      </w:pPr>
      <w:r>
        <w:rPr>
          <w:b/>
        </w:rPr>
        <w:t xml:space="preserve">*Which </w:t>
      </w:r>
      <w:r>
        <w:rPr>
          <w:b/>
          <w:i/>
        </w:rPr>
        <w:t>public authority</w:t>
      </w:r>
      <w:r>
        <w:rPr>
          <w:b/>
        </w:rPr>
        <w:t xml:space="preserve"> are you complaining against?</w:t>
      </w:r>
      <w:r>
        <w:t xml:space="preserve"> Please see Section B4 for guidance on the meaning of a </w:t>
      </w:r>
      <w:r>
        <w:rPr>
          <w:i/>
        </w:rPr>
        <w:t>public authority</w:t>
      </w:r>
      <w:r>
        <w:rPr>
          <w:rStyle w:val="Hyperlink"/>
          <w:color w:val="000000" w:themeColor="text1"/>
          <w:u w:val="none"/>
        </w:rPr>
        <w:t>.</w:t>
      </w:r>
    </w:p>
    <w:tbl>
      <w:tblPr>
        <w:tblStyle w:val="TableGrid"/>
        <w:tblW w:w="9022" w:type="dxa"/>
        <w:tblInd w:w="-5" w:type="dxa"/>
        <w:tblLayout w:type="fixed"/>
        <w:tblLook w:val="04A0" w:firstRow="1" w:lastRow="0" w:firstColumn="1" w:lastColumn="0" w:noHBand="0" w:noVBand="1"/>
      </w:tblPr>
      <w:tblGrid>
        <w:gridCol w:w="9022"/>
      </w:tblGrid>
      <w:tr w:rsidR="0021206D" w14:paraId="2D5D9C3E" w14:textId="77777777">
        <w:tc>
          <w:tcPr>
            <w:tcW w:w="9022" w:type="dxa"/>
          </w:tcPr>
          <w:p w14:paraId="3DE30FE1" w14:textId="77777777" w:rsidR="0021206D" w:rsidRDefault="0021206D">
            <w:pPr>
              <w:pStyle w:val="ListParagraph"/>
              <w:ind w:left="0"/>
              <w:rPr>
                <w:rStyle w:val="Hyperlink"/>
                <w:rFonts w:ascii="Arial" w:hAnsi="Arial" w:cs="Arial"/>
                <w:color w:val="auto"/>
                <w:sz w:val="24"/>
                <w:szCs w:val="24"/>
                <w:u w:val="none"/>
              </w:rPr>
            </w:pPr>
          </w:p>
          <w:p w14:paraId="4AE501F4" w14:textId="77777777" w:rsidR="0021206D" w:rsidRDefault="0021206D">
            <w:pPr>
              <w:pStyle w:val="ListParagraph"/>
              <w:ind w:left="0"/>
              <w:rPr>
                <w:rStyle w:val="Hyperlink"/>
                <w:rFonts w:ascii="Arial" w:hAnsi="Arial" w:cs="Arial"/>
                <w:color w:val="auto"/>
                <w:sz w:val="24"/>
                <w:szCs w:val="24"/>
                <w:u w:val="none"/>
              </w:rPr>
            </w:pPr>
          </w:p>
          <w:p w14:paraId="4E88D7F7" w14:textId="77777777" w:rsidR="0021206D" w:rsidRDefault="0021206D">
            <w:pPr>
              <w:pStyle w:val="ListParagraph"/>
              <w:ind w:left="0"/>
              <w:rPr>
                <w:rStyle w:val="Hyperlink"/>
                <w:rFonts w:ascii="Arial" w:hAnsi="Arial" w:cs="Arial"/>
                <w:color w:val="auto"/>
                <w:sz w:val="24"/>
                <w:szCs w:val="24"/>
                <w:u w:val="none"/>
              </w:rPr>
            </w:pPr>
          </w:p>
          <w:p w14:paraId="72D1EEE7" w14:textId="77777777" w:rsidR="0021206D" w:rsidRDefault="0021206D">
            <w:pPr>
              <w:pStyle w:val="ListParagraph"/>
              <w:ind w:left="0"/>
              <w:rPr>
                <w:rStyle w:val="Hyperlink"/>
                <w:rFonts w:ascii="Arial" w:hAnsi="Arial" w:cs="Arial"/>
                <w:color w:val="auto"/>
                <w:sz w:val="24"/>
                <w:szCs w:val="24"/>
                <w:u w:val="none"/>
              </w:rPr>
            </w:pPr>
          </w:p>
          <w:p w14:paraId="7AC6FB64" w14:textId="77777777" w:rsidR="0021206D" w:rsidRDefault="0021206D">
            <w:pPr>
              <w:pStyle w:val="ListParagraph"/>
              <w:ind w:left="0"/>
              <w:rPr>
                <w:rStyle w:val="Hyperlink"/>
                <w:rFonts w:ascii="Arial" w:hAnsi="Arial" w:cs="Arial"/>
                <w:color w:val="auto"/>
                <w:sz w:val="24"/>
                <w:szCs w:val="24"/>
                <w:u w:val="none"/>
              </w:rPr>
            </w:pPr>
          </w:p>
          <w:p w14:paraId="3EA725B0" w14:textId="77777777" w:rsidR="0021206D" w:rsidRDefault="0021206D">
            <w:pPr>
              <w:pStyle w:val="ListParagraph"/>
              <w:ind w:left="0"/>
              <w:rPr>
                <w:rStyle w:val="Hyperlink"/>
                <w:rFonts w:ascii="Arial" w:hAnsi="Arial" w:cs="Arial"/>
                <w:color w:val="auto"/>
                <w:sz w:val="24"/>
                <w:szCs w:val="24"/>
                <w:u w:val="none"/>
              </w:rPr>
            </w:pPr>
          </w:p>
        </w:tc>
      </w:tr>
    </w:tbl>
    <w:p w14:paraId="7B3FBF0D" w14:textId="77777777" w:rsidR="0021206D" w:rsidRDefault="0021206D">
      <w:pPr>
        <w:rPr>
          <w:rStyle w:val="Hyperlink"/>
          <w:color w:val="auto"/>
          <w:u w:val="none"/>
        </w:rPr>
      </w:pPr>
    </w:p>
    <w:p w14:paraId="57914F55" w14:textId="77777777" w:rsidR="0021206D" w:rsidRDefault="00890C24">
      <w:pPr>
        <w:rPr>
          <w:b/>
        </w:rPr>
      </w:pPr>
      <w:r>
        <w:rPr>
          <w:rStyle w:val="Hyperlink"/>
          <w:color w:val="auto"/>
          <w:u w:val="none"/>
        </w:rPr>
        <w:t>*</w:t>
      </w:r>
      <w:r>
        <w:rPr>
          <w:b/>
        </w:rPr>
        <w:t>Have you complained about this matter to the European Commission, an ombudsman or anyone else apart from the public authority?</w:t>
      </w:r>
    </w:p>
    <w:p w14:paraId="7C9D4239" w14:textId="77777777" w:rsidR="0021206D" w:rsidRDefault="0021206D">
      <w:pPr>
        <w:rPr>
          <w:b/>
        </w:rPr>
      </w:pPr>
    </w:p>
    <w:p w14:paraId="38027673" w14:textId="77777777" w:rsidR="0021206D" w:rsidRDefault="00890C24">
      <w:pPr>
        <w:rPr>
          <w:b/>
        </w:rPr>
      </w:pPr>
      <w:r>
        <w:fldChar w:fldCharType="begin">
          <w:ffData>
            <w:name w:val=""/>
            <w:enabled/>
            <w:calcOnExit w:val="0"/>
            <w:checkBox>
              <w:sizeAuto/>
              <w:default w:val="0"/>
            </w:checkBox>
          </w:ffData>
        </w:fldChar>
      </w:r>
      <w:r>
        <w:instrText>FORMCHECKBOX</w:instrText>
      </w:r>
      <w:r w:rsidR="001A5C6F">
        <w:fldChar w:fldCharType="separate"/>
      </w:r>
      <w:bookmarkStart w:id="17" w:name="__Fieldmark__1233_4127108848"/>
      <w:bookmarkEnd w:id="17"/>
      <w:r>
        <w:fldChar w:fldCharType="end"/>
      </w:r>
      <w:r>
        <w:rPr>
          <w:b/>
        </w:rPr>
        <w:t xml:space="preserve"> Yes    </w:t>
      </w:r>
      <w:r>
        <w:fldChar w:fldCharType="begin">
          <w:ffData>
            <w:name w:val=""/>
            <w:enabled/>
            <w:calcOnExit w:val="0"/>
            <w:checkBox>
              <w:sizeAuto/>
              <w:default w:val="0"/>
            </w:checkBox>
          </w:ffData>
        </w:fldChar>
      </w:r>
      <w:r>
        <w:rPr>
          <w:b/>
        </w:rPr>
        <w:instrText>FORMCHECKBOX</w:instrText>
      </w:r>
      <w:r w:rsidR="001A5C6F">
        <w:rPr>
          <w:b/>
        </w:rPr>
      </w:r>
      <w:r w:rsidR="001A5C6F">
        <w:rPr>
          <w:b/>
        </w:rPr>
        <w:fldChar w:fldCharType="separate"/>
      </w:r>
      <w:bookmarkStart w:id="18" w:name="__Fieldmark__1236_4127108848"/>
      <w:bookmarkEnd w:id="18"/>
      <w:r>
        <w:rPr>
          <w:b/>
        </w:rPr>
        <w:fldChar w:fldCharType="end"/>
      </w:r>
      <w:r>
        <w:rPr>
          <w:b/>
        </w:rPr>
        <w:t xml:space="preserve"> No  </w:t>
      </w:r>
    </w:p>
    <w:p w14:paraId="5186E96D" w14:textId="77777777" w:rsidR="0021206D" w:rsidRDefault="0021206D">
      <w:pPr>
        <w:rPr>
          <w:b/>
        </w:rPr>
      </w:pPr>
    </w:p>
    <w:p w14:paraId="3FB5D7A9" w14:textId="77777777" w:rsidR="0021206D" w:rsidRDefault="00890C24">
      <w:pPr>
        <w:rPr>
          <w:b/>
        </w:rPr>
      </w:pPr>
      <w:r>
        <w:rPr>
          <w:b/>
        </w:rPr>
        <w:t>If yes, please provide details or enclose copies of any relevant correspondence.</w:t>
      </w:r>
    </w:p>
    <w:tbl>
      <w:tblPr>
        <w:tblStyle w:val="TableGrid"/>
        <w:tblW w:w="9016" w:type="dxa"/>
        <w:tblLayout w:type="fixed"/>
        <w:tblLook w:val="04A0" w:firstRow="1" w:lastRow="0" w:firstColumn="1" w:lastColumn="0" w:noHBand="0" w:noVBand="1"/>
      </w:tblPr>
      <w:tblGrid>
        <w:gridCol w:w="9016"/>
      </w:tblGrid>
      <w:tr w:rsidR="0021206D" w14:paraId="37799A21" w14:textId="77777777">
        <w:tc>
          <w:tcPr>
            <w:tcW w:w="9016" w:type="dxa"/>
          </w:tcPr>
          <w:p w14:paraId="3E1F38CC" w14:textId="77777777" w:rsidR="0021206D" w:rsidRDefault="0021206D">
            <w:pPr>
              <w:spacing w:after="0" w:line="240" w:lineRule="auto"/>
              <w:rPr>
                <w:b/>
              </w:rPr>
            </w:pPr>
          </w:p>
          <w:p w14:paraId="4ED2D21C" w14:textId="77777777" w:rsidR="0021206D" w:rsidRDefault="0021206D">
            <w:pPr>
              <w:spacing w:after="0" w:line="240" w:lineRule="auto"/>
              <w:rPr>
                <w:b/>
              </w:rPr>
            </w:pPr>
          </w:p>
          <w:p w14:paraId="08D35A83" w14:textId="77777777" w:rsidR="0021206D" w:rsidRDefault="0021206D">
            <w:pPr>
              <w:spacing w:after="0" w:line="240" w:lineRule="auto"/>
              <w:rPr>
                <w:b/>
              </w:rPr>
            </w:pPr>
          </w:p>
          <w:p w14:paraId="2F43FB01" w14:textId="77777777" w:rsidR="0021206D" w:rsidRDefault="0021206D">
            <w:pPr>
              <w:spacing w:after="0" w:line="240" w:lineRule="auto"/>
              <w:rPr>
                <w:b/>
              </w:rPr>
            </w:pPr>
          </w:p>
          <w:p w14:paraId="5E011DAB" w14:textId="77777777" w:rsidR="0021206D" w:rsidRDefault="0021206D">
            <w:pPr>
              <w:spacing w:after="0" w:line="240" w:lineRule="auto"/>
              <w:rPr>
                <w:b/>
              </w:rPr>
            </w:pPr>
          </w:p>
          <w:p w14:paraId="6BDC0DD3" w14:textId="77777777" w:rsidR="0021206D" w:rsidRDefault="0021206D">
            <w:pPr>
              <w:spacing w:after="0" w:line="240" w:lineRule="auto"/>
              <w:rPr>
                <w:b/>
              </w:rPr>
            </w:pPr>
          </w:p>
          <w:p w14:paraId="740B3649" w14:textId="77777777" w:rsidR="0021206D" w:rsidRDefault="0021206D">
            <w:pPr>
              <w:spacing w:after="0" w:line="240" w:lineRule="auto"/>
              <w:rPr>
                <w:b/>
              </w:rPr>
            </w:pPr>
          </w:p>
          <w:p w14:paraId="6D2E783E" w14:textId="77777777" w:rsidR="0021206D" w:rsidRDefault="0021206D">
            <w:pPr>
              <w:spacing w:after="0" w:line="240" w:lineRule="auto"/>
              <w:rPr>
                <w:b/>
              </w:rPr>
            </w:pPr>
          </w:p>
          <w:p w14:paraId="2AC7C7C1" w14:textId="77777777" w:rsidR="0021206D" w:rsidRDefault="0021206D">
            <w:pPr>
              <w:spacing w:after="0" w:line="240" w:lineRule="auto"/>
              <w:rPr>
                <w:b/>
              </w:rPr>
            </w:pPr>
          </w:p>
          <w:p w14:paraId="4D46F9E0" w14:textId="77777777" w:rsidR="0021206D" w:rsidRDefault="0021206D">
            <w:pPr>
              <w:spacing w:after="0" w:line="240" w:lineRule="auto"/>
              <w:rPr>
                <w:b/>
              </w:rPr>
            </w:pPr>
          </w:p>
          <w:p w14:paraId="36ECDA25" w14:textId="77777777" w:rsidR="0021206D" w:rsidRDefault="0021206D">
            <w:pPr>
              <w:spacing w:after="0" w:line="240" w:lineRule="auto"/>
              <w:rPr>
                <w:b/>
              </w:rPr>
            </w:pPr>
          </w:p>
        </w:tc>
      </w:tr>
    </w:tbl>
    <w:p w14:paraId="4F1AB1EA" w14:textId="77777777" w:rsidR="0021206D" w:rsidRDefault="0021206D">
      <w:pPr>
        <w:rPr>
          <w:b/>
        </w:rPr>
      </w:pPr>
    </w:p>
    <w:p w14:paraId="4E283440" w14:textId="77777777" w:rsidR="0021206D" w:rsidRDefault="00890C24">
      <w:pPr>
        <w:rPr>
          <w:b/>
        </w:rPr>
      </w:pPr>
      <w:r>
        <w:rPr>
          <w:b/>
        </w:rPr>
        <w:t xml:space="preserve">          </w:t>
      </w:r>
    </w:p>
    <w:p w14:paraId="776957B5" w14:textId="77777777" w:rsidR="0021206D" w:rsidRDefault="00890C24">
      <w:pPr>
        <w:rPr>
          <w:b/>
        </w:rPr>
      </w:pPr>
      <w:r>
        <w:rPr>
          <w:b/>
        </w:rPr>
        <w:t xml:space="preserve">*Does the </w:t>
      </w:r>
      <w:r>
        <w:rPr>
          <w:b/>
          <w:i/>
        </w:rPr>
        <w:t>public authority</w:t>
      </w:r>
      <w:r>
        <w:rPr>
          <w:b/>
        </w:rPr>
        <w:t xml:space="preserve"> have an internal complaints procedure?</w:t>
      </w:r>
    </w:p>
    <w:p w14:paraId="1F56C081" w14:textId="77777777" w:rsidR="0021206D" w:rsidRDefault="0021206D">
      <w:pPr>
        <w:pStyle w:val="ListParagraph"/>
        <w:rPr>
          <w:rFonts w:ascii="Arial" w:hAnsi="Arial" w:cs="Arial"/>
          <w:sz w:val="24"/>
          <w:szCs w:val="24"/>
        </w:rPr>
      </w:pPr>
    </w:p>
    <w:p w14:paraId="5E23D12E" w14:textId="77777777" w:rsidR="0021206D" w:rsidRDefault="00890C24">
      <w:pPr>
        <w:pStyle w:val="ListParagraph"/>
        <w:rPr>
          <w:rFonts w:ascii="Arial" w:hAnsi="Arial" w:cs="Arial"/>
          <w:sz w:val="24"/>
          <w:szCs w:val="24"/>
        </w:rPr>
      </w:pPr>
      <w:r>
        <w:fldChar w:fldCharType="begin">
          <w:ffData>
            <w:name w:val=""/>
            <w:enabled/>
            <w:calcOnExit w:val="0"/>
            <w:checkBox>
              <w:sizeAuto/>
              <w:default w:val="0"/>
            </w:checkBox>
          </w:ffData>
        </w:fldChar>
      </w:r>
      <w:r>
        <w:rPr>
          <w:rFonts w:ascii="Arial" w:hAnsi="Arial"/>
          <w:sz w:val="24"/>
          <w:szCs w:val="24"/>
        </w:rPr>
        <w:instrText>FORMCHECKBOX</w:instrText>
      </w:r>
      <w:r w:rsidR="001A5C6F">
        <w:rPr>
          <w:rFonts w:ascii="Arial" w:hAnsi="Arial"/>
          <w:sz w:val="24"/>
          <w:szCs w:val="24"/>
        </w:rPr>
      </w:r>
      <w:r w:rsidR="001A5C6F">
        <w:rPr>
          <w:rFonts w:ascii="Arial" w:hAnsi="Arial"/>
          <w:sz w:val="24"/>
          <w:szCs w:val="24"/>
        </w:rPr>
        <w:fldChar w:fldCharType="separate"/>
      </w:r>
      <w:bookmarkStart w:id="19" w:name="__Fieldmark__1275_4127108848"/>
      <w:bookmarkEnd w:id="19"/>
      <w:r>
        <w:rPr>
          <w:rFonts w:ascii="Arial" w:hAnsi="Arial"/>
          <w:sz w:val="24"/>
          <w:szCs w:val="24"/>
        </w:rPr>
        <w:fldChar w:fldCharType="end"/>
      </w:r>
      <w:r>
        <w:rPr>
          <w:rFonts w:ascii="Arial" w:hAnsi="Arial" w:cs="Arial"/>
          <w:sz w:val="24"/>
          <w:szCs w:val="24"/>
        </w:rPr>
        <w:t xml:space="preserve"> Yes             </w:t>
      </w:r>
      <w:r>
        <w:rPr>
          <w:rFonts w:ascii="Arial" w:hAnsi="Arial" w:cs="Arial"/>
          <w:sz w:val="24"/>
          <w:szCs w:val="24"/>
        </w:rPr>
        <w:tab/>
        <w:t xml:space="preserve">   </w:t>
      </w:r>
      <w:r>
        <w:fldChar w:fldCharType="begin">
          <w:ffData>
            <w:name w:val=""/>
            <w:enabled/>
            <w:calcOnExit w:val="0"/>
            <w:checkBox>
              <w:sizeAuto/>
              <w:default w:val="0"/>
            </w:checkBox>
          </w:ffData>
        </w:fldChar>
      </w:r>
      <w:r>
        <w:rPr>
          <w:rFonts w:ascii="Arial" w:hAnsi="Arial" w:cs="Arial"/>
          <w:sz w:val="24"/>
          <w:szCs w:val="24"/>
        </w:rPr>
        <w:instrText>FORMCHECKBOX</w:instrText>
      </w:r>
      <w:r w:rsidR="001A5C6F">
        <w:rPr>
          <w:rFonts w:ascii="Arial" w:hAnsi="Arial" w:cs="Arial"/>
          <w:sz w:val="24"/>
          <w:szCs w:val="24"/>
        </w:rPr>
      </w:r>
      <w:r w:rsidR="001A5C6F">
        <w:rPr>
          <w:rFonts w:ascii="Arial" w:hAnsi="Arial" w:cs="Arial"/>
          <w:sz w:val="24"/>
          <w:szCs w:val="24"/>
        </w:rPr>
        <w:fldChar w:fldCharType="separate"/>
      </w:r>
      <w:bookmarkStart w:id="20" w:name="__Fieldmark__1282_4127108848"/>
      <w:bookmarkEnd w:id="20"/>
      <w:r>
        <w:rPr>
          <w:rFonts w:ascii="Arial" w:hAnsi="Arial" w:cs="Arial"/>
          <w:sz w:val="24"/>
          <w:szCs w:val="24"/>
        </w:rPr>
        <w:fldChar w:fldCharType="end"/>
      </w:r>
      <w:r>
        <w:rPr>
          <w:rFonts w:ascii="Arial" w:hAnsi="Arial" w:cs="Arial"/>
          <w:sz w:val="24"/>
          <w:szCs w:val="24"/>
        </w:rPr>
        <w:t xml:space="preserve"> No                        </w:t>
      </w:r>
      <w:r>
        <w:fldChar w:fldCharType="begin">
          <w:ffData>
            <w:name w:val=""/>
            <w:enabled/>
            <w:calcOnExit w:val="0"/>
            <w:checkBox>
              <w:sizeAuto/>
              <w:default w:val="0"/>
            </w:checkBox>
          </w:ffData>
        </w:fldChar>
      </w:r>
      <w:r>
        <w:rPr>
          <w:rFonts w:ascii="Arial" w:hAnsi="Arial" w:cs="Arial"/>
          <w:sz w:val="24"/>
          <w:szCs w:val="24"/>
        </w:rPr>
        <w:instrText>FORMCHECKBOX</w:instrText>
      </w:r>
      <w:r w:rsidR="001A5C6F">
        <w:rPr>
          <w:rFonts w:ascii="Arial" w:hAnsi="Arial" w:cs="Arial"/>
          <w:sz w:val="24"/>
          <w:szCs w:val="24"/>
        </w:rPr>
      </w:r>
      <w:r w:rsidR="001A5C6F">
        <w:rPr>
          <w:rFonts w:ascii="Arial" w:hAnsi="Arial" w:cs="Arial"/>
          <w:sz w:val="24"/>
          <w:szCs w:val="24"/>
        </w:rPr>
        <w:fldChar w:fldCharType="separate"/>
      </w:r>
      <w:bookmarkStart w:id="21" w:name="__Fieldmark__1287_4127108848"/>
      <w:bookmarkEnd w:id="21"/>
      <w:r>
        <w:rPr>
          <w:rFonts w:ascii="Arial" w:hAnsi="Arial" w:cs="Arial"/>
          <w:sz w:val="24"/>
          <w:szCs w:val="24"/>
        </w:rPr>
        <w:fldChar w:fldCharType="end"/>
      </w:r>
      <w:r>
        <w:rPr>
          <w:rFonts w:ascii="Arial" w:hAnsi="Arial" w:cs="Arial"/>
          <w:sz w:val="24"/>
          <w:szCs w:val="24"/>
        </w:rPr>
        <w:t xml:space="preserve"> Don't Know</w:t>
      </w:r>
    </w:p>
    <w:p w14:paraId="1F1CB405" w14:textId="77777777" w:rsidR="0021206D" w:rsidRDefault="0021206D">
      <w:pPr>
        <w:pStyle w:val="ListParagraph"/>
        <w:rPr>
          <w:rFonts w:ascii="Arial" w:hAnsi="Arial" w:cs="Arial"/>
          <w:sz w:val="24"/>
          <w:szCs w:val="24"/>
        </w:rPr>
      </w:pPr>
    </w:p>
    <w:p w14:paraId="2B32E348" w14:textId="77777777" w:rsidR="0021206D" w:rsidRDefault="0021206D">
      <w:pPr>
        <w:pStyle w:val="ListParagraph"/>
        <w:rPr>
          <w:rFonts w:ascii="Arial" w:hAnsi="Arial" w:cs="Arial"/>
          <w:sz w:val="24"/>
          <w:szCs w:val="24"/>
        </w:rPr>
      </w:pPr>
    </w:p>
    <w:p w14:paraId="5A461539" w14:textId="77777777" w:rsidR="0021206D" w:rsidRDefault="0021206D">
      <w:pPr>
        <w:pStyle w:val="ListParagraph"/>
        <w:rPr>
          <w:rFonts w:ascii="Arial" w:hAnsi="Arial" w:cs="Arial"/>
          <w:sz w:val="24"/>
          <w:szCs w:val="24"/>
        </w:rPr>
      </w:pPr>
    </w:p>
    <w:p w14:paraId="4DA92444" w14:textId="77777777" w:rsidR="0021206D" w:rsidRDefault="00890C24">
      <w:r>
        <w:rPr>
          <w:b/>
        </w:rPr>
        <w:t xml:space="preserve">*Has the </w:t>
      </w:r>
      <w:r>
        <w:rPr>
          <w:b/>
          <w:i/>
        </w:rPr>
        <w:t>public authority's</w:t>
      </w:r>
      <w:r>
        <w:rPr>
          <w:b/>
        </w:rPr>
        <w:t xml:space="preserve"> internal complaints procedure finished?</w:t>
      </w:r>
    </w:p>
    <w:p w14:paraId="6CE12881" w14:textId="77777777" w:rsidR="0021206D" w:rsidRDefault="0021206D">
      <w:pPr>
        <w:pStyle w:val="ListParagraph"/>
        <w:rPr>
          <w:rFonts w:ascii="Arial" w:hAnsi="Arial" w:cs="Arial"/>
          <w:sz w:val="24"/>
          <w:szCs w:val="24"/>
        </w:rPr>
      </w:pPr>
    </w:p>
    <w:p w14:paraId="14DBDAF8" w14:textId="77777777" w:rsidR="0021206D" w:rsidRDefault="00890C24">
      <w:pPr>
        <w:pStyle w:val="ListParagraph"/>
        <w:rPr>
          <w:rFonts w:ascii="Arial" w:hAnsi="Arial" w:cs="Arial"/>
          <w:sz w:val="24"/>
          <w:szCs w:val="24"/>
        </w:rPr>
      </w:pPr>
      <w:r>
        <w:fldChar w:fldCharType="begin">
          <w:ffData>
            <w:name w:val=""/>
            <w:enabled/>
            <w:calcOnExit w:val="0"/>
            <w:checkBox>
              <w:sizeAuto/>
              <w:default w:val="0"/>
            </w:checkBox>
          </w:ffData>
        </w:fldChar>
      </w:r>
      <w:r>
        <w:rPr>
          <w:rFonts w:ascii="Arial" w:hAnsi="Arial"/>
          <w:sz w:val="24"/>
          <w:szCs w:val="24"/>
        </w:rPr>
        <w:instrText>FORMCHECKBOX</w:instrText>
      </w:r>
      <w:r w:rsidR="001A5C6F">
        <w:rPr>
          <w:rFonts w:ascii="Arial" w:hAnsi="Arial"/>
          <w:sz w:val="24"/>
          <w:szCs w:val="24"/>
        </w:rPr>
      </w:r>
      <w:r w:rsidR="001A5C6F">
        <w:rPr>
          <w:rFonts w:ascii="Arial" w:hAnsi="Arial"/>
          <w:sz w:val="24"/>
          <w:szCs w:val="24"/>
        </w:rPr>
        <w:fldChar w:fldCharType="separate"/>
      </w:r>
      <w:bookmarkStart w:id="22" w:name="__Fieldmark__1302_4127108848"/>
      <w:bookmarkEnd w:id="22"/>
      <w:r>
        <w:rPr>
          <w:rFonts w:ascii="Arial" w:hAnsi="Arial"/>
          <w:sz w:val="24"/>
          <w:szCs w:val="24"/>
        </w:rPr>
        <w:fldChar w:fldCharType="end"/>
      </w:r>
      <w:r>
        <w:rPr>
          <w:rFonts w:ascii="Arial" w:hAnsi="Arial" w:cs="Arial"/>
          <w:sz w:val="24"/>
          <w:szCs w:val="24"/>
        </w:rPr>
        <w:t xml:space="preserve"> Yes       </w:t>
      </w:r>
      <w:r>
        <w:rPr>
          <w:rFonts w:ascii="Arial" w:hAnsi="Arial" w:cs="Arial"/>
          <w:sz w:val="24"/>
          <w:szCs w:val="24"/>
        </w:rPr>
        <w:tab/>
      </w:r>
      <w:r>
        <w:fldChar w:fldCharType="begin">
          <w:ffData>
            <w:name w:val=""/>
            <w:enabled/>
            <w:calcOnExit w:val="0"/>
            <w:checkBox>
              <w:sizeAuto/>
              <w:default w:val="0"/>
            </w:checkBox>
          </w:ffData>
        </w:fldChar>
      </w:r>
      <w:r>
        <w:rPr>
          <w:rFonts w:ascii="Arial" w:hAnsi="Arial" w:cs="Arial"/>
          <w:sz w:val="24"/>
          <w:szCs w:val="24"/>
        </w:rPr>
        <w:instrText>FORMCHECKBOX</w:instrText>
      </w:r>
      <w:r w:rsidR="001A5C6F">
        <w:rPr>
          <w:rFonts w:ascii="Arial" w:hAnsi="Arial" w:cs="Arial"/>
          <w:sz w:val="24"/>
          <w:szCs w:val="24"/>
        </w:rPr>
      </w:r>
      <w:r w:rsidR="001A5C6F">
        <w:rPr>
          <w:rFonts w:ascii="Arial" w:hAnsi="Arial" w:cs="Arial"/>
          <w:sz w:val="24"/>
          <w:szCs w:val="24"/>
        </w:rPr>
        <w:fldChar w:fldCharType="separate"/>
      </w:r>
      <w:bookmarkStart w:id="23" w:name="__Fieldmark__1306_4127108848"/>
      <w:bookmarkEnd w:id="23"/>
      <w:r>
        <w:rPr>
          <w:rFonts w:ascii="Arial" w:hAnsi="Arial" w:cs="Arial"/>
          <w:sz w:val="24"/>
          <w:szCs w:val="24"/>
        </w:rPr>
        <w:fldChar w:fldCharType="end"/>
      </w:r>
      <w:r>
        <w:rPr>
          <w:rFonts w:ascii="Arial" w:hAnsi="Arial" w:cs="Arial"/>
          <w:sz w:val="24"/>
          <w:szCs w:val="24"/>
        </w:rPr>
        <w:t xml:space="preserve"> No</w:t>
      </w:r>
      <w:r>
        <w:rPr>
          <w:rFonts w:ascii="Arial" w:hAnsi="Arial" w:cs="Arial"/>
          <w:sz w:val="24"/>
          <w:szCs w:val="24"/>
        </w:rPr>
        <w:tab/>
      </w:r>
      <w:r>
        <w:rPr>
          <w:rFonts w:ascii="Arial" w:hAnsi="Arial" w:cs="Arial"/>
          <w:sz w:val="24"/>
          <w:szCs w:val="24"/>
        </w:rPr>
        <w:tab/>
        <w:t xml:space="preserve"> </w:t>
      </w:r>
      <w:r>
        <w:fldChar w:fldCharType="begin">
          <w:ffData>
            <w:name w:val=""/>
            <w:enabled/>
            <w:calcOnExit w:val="0"/>
            <w:checkBox>
              <w:sizeAuto/>
              <w:default w:val="0"/>
            </w:checkBox>
          </w:ffData>
        </w:fldChar>
      </w:r>
      <w:r>
        <w:rPr>
          <w:rFonts w:ascii="Arial" w:hAnsi="Arial" w:cs="Arial"/>
          <w:sz w:val="24"/>
          <w:szCs w:val="24"/>
        </w:rPr>
        <w:instrText>FORMCHECKBOX</w:instrText>
      </w:r>
      <w:r w:rsidR="001A5C6F">
        <w:rPr>
          <w:rFonts w:ascii="Arial" w:hAnsi="Arial" w:cs="Arial"/>
          <w:sz w:val="24"/>
          <w:szCs w:val="24"/>
        </w:rPr>
      </w:r>
      <w:r w:rsidR="001A5C6F">
        <w:rPr>
          <w:rFonts w:ascii="Arial" w:hAnsi="Arial" w:cs="Arial"/>
          <w:sz w:val="24"/>
          <w:szCs w:val="24"/>
        </w:rPr>
        <w:fldChar w:fldCharType="separate"/>
      </w:r>
      <w:bookmarkStart w:id="24" w:name="__Fieldmark__1312_4127108848"/>
      <w:bookmarkEnd w:id="24"/>
      <w:r>
        <w:rPr>
          <w:rFonts w:ascii="Arial" w:hAnsi="Arial" w:cs="Arial"/>
          <w:sz w:val="24"/>
          <w:szCs w:val="24"/>
        </w:rPr>
        <w:fldChar w:fldCharType="end"/>
      </w:r>
      <w:r>
        <w:rPr>
          <w:rFonts w:ascii="Arial" w:hAnsi="Arial" w:cs="Arial"/>
          <w:sz w:val="24"/>
          <w:szCs w:val="24"/>
        </w:rPr>
        <w:t xml:space="preserve"> There is no internal complaints procedure </w:t>
      </w:r>
    </w:p>
    <w:p w14:paraId="516C2A8B" w14:textId="77777777" w:rsidR="0021206D" w:rsidRDefault="0021206D">
      <w:pPr>
        <w:pStyle w:val="ListParagraph"/>
        <w:rPr>
          <w:rFonts w:ascii="Arial" w:hAnsi="Arial" w:cs="Arial"/>
          <w:sz w:val="24"/>
          <w:szCs w:val="24"/>
        </w:rPr>
      </w:pPr>
    </w:p>
    <w:p w14:paraId="3DA8F727" w14:textId="77777777" w:rsidR="0021206D" w:rsidRDefault="0021206D">
      <w:pPr>
        <w:pStyle w:val="ListParagraph"/>
        <w:rPr>
          <w:rFonts w:ascii="Arial" w:hAnsi="Arial" w:cs="Arial"/>
          <w:sz w:val="24"/>
          <w:szCs w:val="24"/>
        </w:rPr>
      </w:pPr>
    </w:p>
    <w:p w14:paraId="161E7926" w14:textId="12A4ADFD" w:rsidR="0021206D" w:rsidRDefault="00890C24">
      <w:r>
        <w:t xml:space="preserve">If "yes", please provide any evidence from the </w:t>
      </w:r>
      <w:r w:rsidRPr="36D6E0DF">
        <w:rPr>
          <w:i/>
          <w:iCs/>
        </w:rPr>
        <w:t>public authority</w:t>
      </w:r>
      <w:r>
        <w:t xml:space="preserve"> that its internal complaints procedure has finished.  This should include the final decision letter or any reference numbers. You can also supply a paper copy of this evidence by enclosing it with your submission.</w:t>
      </w:r>
    </w:p>
    <w:p w14:paraId="2A1A6273" w14:textId="77777777" w:rsidR="0021206D" w:rsidRDefault="00890C24">
      <w:r>
        <w:rPr>
          <w:noProof/>
        </w:rPr>
        <mc:AlternateContent>
          <mc:Choice Requires="wps">
            <w:drawing>
              <wp:anchor distT="50165" distB="45720" distL="118745" distR="113665" simplePos="0" relativeHeight="251658240" behindDoc="0" locked="0" layoutInCell="0" allowOverlap="1" wp14:anchorId="51E89A66" wp14:editId="63781198">
                <wp:simplePos x="0" y="0"/>
                <wp:positionH relativeFrom="column">
                  <wp:posOffset>2447925</wp:posOffset>
                </wp:positionH>
                <wp:positionV relativeFrom="paragraph">
                  <wp:posOffset>165735</wp:posOffset>
                </wp:positionV>
                <wp:extent cx="2200910" cy="286385"/>
                <wp:effectExtent l="0" t="0" r="28575" b="19050"/>
                <wp:wrapSquare wrapText="bothSides"/>
                <wp:docPr id="2" name="Text Box 2"/>
                <wp:cNvGraphicFramePr/>
                <a:graphic xmlns:a="http://schemas.openxmlformats.org/drawingml/2006/main">
                  <a:graphicData uri="http://schemas.microsoft.com/office/word/2010/wordprocessingShape">
                    <wps:wsp>
                      <wps:cNvSpPr/>
                      <wps:spPr>
                        <a:xfrm>
                          <a:off x="0" y="0"/>
                          <a:ext cx="2200320" cy="2858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D221E05" w14:textId="77777777" w:rsidR="0021206D" w:rsidRDefault="0021206D">
                            <w:pPr>
                              <w:pStyle w:val="FrameContents"/>
                            </w:pPr>
                          </w:p>
                        </w:txbxContent>
                      </wps:txbx>
                      <wps:bodyPr>
                        <a:noAutofit/>
                      </wps:bodyPr>
                    </wps:wsp>
                  </a:graphicData>
                </a:graphic>
              </wp:anchor>
            </w:drawing>
          </mc:Choice>
          <mc:Fallback>
            <w:pict>
              <v:rect w14:anchorId="51E89A66" id="Text Box 2" o:spid="_x0000_s1026" style="position:absolute;margin-left:192.75pt;margin-top:13.05pt;width:173.3pt;height:22.55pt;z-index:251658240;visibility:visible;mso-wrap-style:square;mso-wrap-distance-left:9.35pt;mso-wrap-distance-top:3.95pt;mso-wrap-distance-right:8.9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" o:allowincell="f">
                <v:textbox>
                  <w:txbxContent>
                    <w:p w14:paraId="1D221E05" w14:textId="77777777" w:rsidR="0021206D" w:rsidRDefault="0021206D">
                      <w:pPr>
                        <w:pStyle w:val="FrameContents"/>
                      </w:pPr>
                    </w:p>
                  </w:txbxContent>
                </v:textbox>
                <w10:wrap type="square"/>
              </v:rect>
            </w:pict>
          </mc:Fallback>
        </mc:AlternateContent>
      </w:r>
    </w:p>
    <w:p w14:paraId="513F9FBB" w14:textId="77777777" w:rsidR="0021206D" w:rsidRDefault="00890C24">
      <w:r>
        <w:rPr>
          <w:noProof/>
        </w:rPr>
        <mc:AlternateContent>
          <mc:Choice Requires="wps">
            <w:drawing>
              <wp:anchor distT="50165" distB="45085" distL="118745" distR="113665" simplePos="0" relativeHeight="251658241" behindDoc="0" locked="0" layoutInCell="0" allowOverlap="1" wp14:anchorId="1047EC8F" wp14:editId="324AD27D">
                <wp:simplePos x="0" y="0"/>
                <wp:positionH relativeFrom="column">
                  <wp:posOffset>2447925</wp:posOffset>
                </wp:positionH>
                <wp:positionV relativeFrom="paragraph">
                  <wp:posOffset>233680</wp:posOffset>
                </wp:positionV>
                <wp:extent cx="2239010" cy="219710"/>
                <wp:effectExtent l="0" t="0" r="28575" b="28575"/>
                <wp:wrapSquare wrapText="bothSides"/>
                <wp:docPr id="4" name="Text Box 2"/>
                <wp:cNvGraphicFramePr/>
                <a:graphic xmlns:a="http://schemas.openxmlformats.org/drawingml/2006/main">
                  <a:graphicData uri="http://schemas.microsoft.com/office/word/2010/wordprocessingShape">
                    <wps:wsp>
                      <wps:cNvSpPr/>
                      <wps:spPr>
                        <a:xfrm>
                          <a:off x="0" y="0"/>
                          <a:ext cx="2238480" cy="21924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31E5FD6" w14:textId="77777777" w:rsidR="0021206D" w:rsidRDefault="0021206D">
                            <w:pPr>
                              <w:pStyle w:val="FrameContents"/>
                            </w:pPr>
                          </w:p>
                        </w:txbxContent>
                      </wps:txbx>
                      <wps:bodyPr>
                        <a:noAutofit/>
                      </wps:bodyPr>
                    </wps:wsp>
                  </a:graphicData>
                </a:graphic>
              </wp:anchor>
            </w:drawing>
          </mc:Choice>
          <mc:Fallback>
            <w:pict>
              <v:rect w14:anchorId="1047EC8F" id="_x0000_s1027" style="position:absolute;margin-left:192.75pt;margin-top:18.4pt;width:176.3pt;height:17.3pt;z-index:251658241;visibility:visible;mso-wrap-style:square;mso-wrap-distance-left:9.35pt;mso-wrap-distance-top:3.95pt;mso-wrap-distance-right:8.95pt;mso-wrap-distance-bottom:3.5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" o:allowincell="f">
                <v:textbox>
                  <w:txbxContent>
                    <w:p w14:paraId="631E5FD6" w14:textId="77777777" w:rsidR="0021206D" w:rsidRDefault="0021206D">
                      <w:pPr>
                        <w:pStyle w:val="FrameContents"/>
                      </w:pPr>
                    </w:p>
                  </w:txbxContent>
                </v:textbox>
                <w10:wrap type="square"/>
              </v:rect>
            </w:pict>
          </mc:Fallback>
        </mc:AlternateContent>
      </w:r>
      <w:r>
        <w:t xml:space="preserve">Date Complaint Submitted: </w:t>
      </w:r>
    </w:p>
    <w:p w14:paraId="10DFAD7E" w14:textId="77777777" w:rsidR="0021206D" w:rsidRDefault="00890C24">
      <w:r>
        <w:t>Reference (if known):</w:t>
      </w:r>
      <w:r>
        <w:tab/>
      </w:r>
    </w:p>
    <w:p w14:paraId="700F651B" w14:textId="77777777" w:rsidR="0021206D" w:rsidRDefault="00890C24">
      <w:r>
        <w:rPr>
          <w:noProof/>
        </w:rPr>
        <mc:AlternateContent>
          <mc:Choice Requires="wps">
            <w:drawing>
              <wp:anchor distT="50165" distB="45720" distL="118745" distR="113665" simplePos="0" relativeHeight="251658242" behindDoc="0" locked="0" layoutInCell="0" allowOverlap="1" wp14:anchorId="7B79C326" wp14:editId="09407C6C">
                <wp:simplePos x="0" y="0"/>
                <wp:positionH relativeFrom="column">
                  <wp:posOffset>2428875</wp:posOffset>
                </wp:positionH>
                <wp:positionV relativeFrom="paragraph">
                  <wp:posOffset>12700</wp:posOffset>
                </wp:positionV>
                <wp:extent cx="3629660" cy="1410335"/>
                <wp:effectExtent l="0" t="0" r="28575" b="19050"/>
                <wp:wrapSquare wrapText="bothSides"/>
                <wp:docPr id="6" name="Text Box 5"/>
                <wp:cNvGraphicFramePr/>
                <a:graphic xmlns:a="http://schemas.openxmlformats.org/drawingml/2006/main">
                  <a:graphicData uri="http://schemas.microsoft.com/office/word/2010/wordprocessingShape">
                    <wps:wsp>
                      <wps:cNvSpPr/>
                      <wps:spPr>
                        <a:xfrm>
                          <a:off x="0" y="0"/>
                          <a:ext cx="3629160" cy="140976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456BFAA3" w14:textId="77777777" w:rsidR="0021206D" w:rsidRDefault="0021206D">
                            <w:pPr>
                              <w:pStyle w:val="FrameContents"/>
                            </w:pPr>
                          </w:p>
                          <w:p w14:paraId="5A7B19E0" w14:textId="77777777" w:rsidR="0021206D" w:rsidRDefault="0021206D">
                            <w:pPr>
                              <w:pStyle w:val="FrameContents"/>
                            </w:pPr>
                          </w:p>
                          <w:p w14:paraId="3F9C9E56" w14:textId="77777777" w:rsidR="0021206D" w:rsidRDefault="0021206D">
                            <w:pPr>
                              <w:pStyle w:val="FrameContents"/>
                            </w:pPr>
                          </w:p>
                        </w:txbxContent>
                      </wps:txbx>
                      <wps:bodyPr>
                        <a:noAutofit/>
                      </wps:bodyPr>
                    </wps:wsp>
                  </a:graphicData>
                </a:graphic>
              </wp:anchor>
            </w:drawing>
          </mc:Choice>
          <mc:Fallback>
            <w:pict>
              <v:rect w14:anchorId="7B79C326" id="Text Box 5" o:spid="_x0000_s1028" style="position:absolute;margin-left:191.25pt;margin-top:1pt;width:285.8pt;height:111.05pt;z-index:251658242;visibility:visible;mso-wrap-style:square;mso-wrap-distance-left:9.35pt;mso-wrap-distance-top:3.95pt;mso-wrap-distance-right:8.9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" o:allowincell="f">
                <v:textbox>
                  <w:txbxContent>
                    <w:p w14:paraId="456BFAA3" w14:textId="77777777" w:rsidR="0021206D" w:rsidRDefault="0021206D">
                      <w:pPr>
                        <w:pStyle w:val="FrameContents"/>
                      </w:pPr>
                    </w:p>
                    <w:p w14:paraId="5A7B19E0" w14:textId="77777777" w:rsidR="0021206D" w:rsidRDefault="0021206D">
                      <w:pPr>
                        <w:pStyle w:val="FrameContents"/>
                      </w:pPr>
                    </w:p>
                    <w:p w14:paraId="3F9C9E56" w14:textId="77777777" w:rsidR="0021206D" w:rsidRDefault="0021206D">
                      <w:pPr>
                        <w:pStyle w:val="FrameContents"/>
                      </w:pPr>
                    </w:p>
                  </w:txbxContent>
                </v:textbox>
                <w10:wrap type="square"/>
              </v:rect>
            </w:pict>
          </mc:Fallback>
        </mc:AlternateContent>
      </w:r>
      <w:r>
        <w:rPr>
          <w:i/>
        </w:rPr>
        <w:t>Public Authority</w:t>
      </w:r>
      <w:r>
        <w:t xml:space="preserve"> Address </w:t>
      </w:r>
      <w:r>
        <w:tab/>
      </w:r>
    </w:p>
    <w:p w14:paraId="19A6AEB4" w14:textId="77777777" w:rsidR="0021206D" w:rsidRDefault="0021206D"/>
    <w:p w14:paraId="2A88E677" w14:textId="77777777" w:rsidR="0021206D" w:rsidRDefault="0021206D"/>
    <w:p w14:paraId="60FE2A1C" w14:textId="77777777" w:rsidR="0021206D" w:rsidRDefault="0021206D"/>
    <w:p w14:paraId="11A26DEF" w14:textId="77777777" w:rsidR="0021206D" w:rsidRDefault="0021206D"/>
    <w:p w14:paraId="1F6023AC" w14:textId="77777777" w:rsidR="0021206D" w:rsidRDefault="0021206D"/>
    <w:p w14:paraId="464539A7" w14:textId="77777777" w:rsidR="0021206D" w:rsidRDefault="00890C24">
      <w:r>
        <w:rPr>
          <w:noProof/>
        </w:rPr>
        <mc:AlternateContent>
          <mc:Choice Requires="wps">
            <w:drawing>
              <wp:anchor distT="50165" distB="45085" distL="118745" distR="113665" simplePos="0" relativeHeight="251658243" behindDoc="0" locked="0" layoutInCell="0" allowOverlap="1" wp14:anchorId="09F1F934" wp14:editId="22F1FBAF">
                <wp:simplePos x="0" y="0"/>
                <wp:positionH relativeFrom="column">
                  <wp:posOffset>2428875</wp:posOffset>
                </wp:positionH>
                <wp:positionV relativeFrom="paragraph">
                  <wp:posOffset>10795</wp:posOffset>
                </wp:positionV>
                <wp:extent cx="3629660" cy="276860"/>
                <wp:effectExtent l="0" t="0" r="28575" b="28575"/>
                <wp:wrapSquare wrapText="bothSides"/>
                <wp:docPr id="8" name="Text Box 6"/>
                <wp:cNvGraphicFramePr/>
                <a:graphic xmlns:a="http://schemas.openxmlformats.org/drawingml/2006/main">
                  <a:graphicData uri="http://schemas.microsoft.com/office/word/2010/wordprocessingShape">
                    <wps:wsp>
                      <wps:cNvSpPr/>
                      <wps:spPr>
                        <a:xfrm>
                          <a:off x="0" y="0"/>
                          <a:ext cx="3629160" cy="2761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38F91B1B" w14:textId="77777777" w:rsidR="0021206D" w:rsidRDefault="0021206D">
                            <w:pPr>
                              <w:pStyle w:val="FrameContents"/>
                            </w:pPr>
                          </w:p>
                        </w:txbxContent>
                      </wps:txbx>
                      <wps:bodyPr>
                        <a:noAutofit/>
                      </wps:bodyPr>
                    </wps:wsp>
                  </a:graphicData>
                </a:graphic>
              </wp:anchor>
            </w:drawing>
          </mc:Choice>
          <mc:Fallback>
            <w:pict>
              <v:rect w14:anchorId="09F1F934" id="Text Box 6" o:spid="_x0000_s1029" style="position:absolute;margin-left:191.25pt;margin-top:.85pt;width:285.8pt;height:21.8pt;z-index:251658243;visibility:visible;mso-wrap-style:square;mso-wrap-distance-left:9.35pt;mso-wrap-distance-top:3.95pt;mso-wrap-distance-right:8.95pt;mso-wrap-distance-bottom:3.5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" o:allowincell="f">
                <v:textbox>
                  <w:txbxContent>
                    <w:p w14:paraId="38F91B1B" w14:textId="77777777" w:rsidR="0021206D" w:rsidRDefault="0021206D">
                      <w:pPr>
                        <w:pStyle w:val="FrameContents"/>
                      </w:pPr>
                    </w:p>
                  </w:txbxContent>
                </v:textbox>
                <w10:wrap type="square"/>
              </v:rect>
            </w:pict>
          </mc:Fallback>
        </mc:AlternateContent>
      </w:r>
      <w:r>
        <w:rPr>
          <w:i/>
        </w:rPr>
        <w:t>Public Authority</w:t>
      </w:r>
      <w:r>
        <w:t xml:space="preserve"> Contact Email</w:t>
      </w:r>
    </w:p>
    <w:p w14:paraId="68C19009" w14:textId="77777777" w:rsidR="0021206D" w:rsidRDefault="0021206D"/>
    <w:p w14:paraId="64BF9756" w14:textId="77777777" w:rsidR="0021206D" w:rsidRDefault="00890C24">
      <w:r>
        <w:t xml:space="preserve">If "no", please explain why in the box below. </w:t>
      </w:r>
    </w:p>
    <w:p w14:paraId="251DB7ED" w14:textId="77777777" w:rsidR="0021206D" w:rsidRDefault="0021206D"/>
    <w:tbl>
      <w:tblPr>
        <w:tblStyle w:val="TableGrid"/>
        <w:tblW w:w="9016" w:type="dxa"/>
        <w:tblLayout w:type="fixed"/>
        <w:tblLook w:val="04A0" w:firstRow="1" w:lastRow="0" w:firstColumn="1" w:lastColumn="0" w:noHBand="0" w:noVBand="1"/>
      </w:tblPr>
      <w:tblGrid>
        <w:gridCol w:w="9016"/>
      </w:tblGrid>
      <w:tr w:rsidR="0021206D" w14:paraId="710AE708" w14:textId="77777777">
        <w:tc>
          <w:tcPr>
            <w:tcW w:w="9016" w:type="dxa"/>
          </w:tcPr>
          <w:p w14:paraId="0025D857" w14:textId="77777777" w:rsidR="0021206D" w:rsidRDefault="0021206D">
            <w:pPr>
              <w:spacing w:after="0" w:line="240" w:lineRule="auto"/>
              <w:rPr>
                <w:rFonts w:eastAsia="Calibri"/>
              </w:rPr>
            </w:pPr>
          </w:p>
          <w:p w14:paraId="46E941E5" w14:textId="77777777" w:rsidR="0021206D" w:rsidRDefault="0021206D">
            <w:pPr>
              <w:spacing w:after="0" w:line="240" w:lineRule="auto"/>
              <w:rPr>
                <w:rFonts w:eastAsia="Calibri"/>
              </w:rPr>
            </w:pPr>
          </w:p>
          <w:p w14:paraId="7D91C22F" w14:textId="77777777" w:rsidR="0021206D" w:rsidRDefault="0021206D">
            <w:pPr>
              <w:spacing w:after="0" w:line="240" w:lineRule="auto"/>
              <w:rPr>
                <w:rFonts w:eastAsia="Calibri"/>
              </w:rPr>
            </w:pPr>
          </w:p>
          <w:p w14:paraId="5BD3850D" w14:textId="77777777" w:rsidR="0021206D" w:rsidRDefault="0021206D">
            <w:pPr>
              <w:spacing w:after="0" w:line="240" w:lineRule="auto"/>
              <w:rPr>
                <w:rFonts w:eastAsia="Calibri"/>
              </w:rPr>
            </w:pPr>
          </w:p>
          <w:p w14:paraId="5CA426DA" w14:textId="77777777" w:rsidR="0021206D" w:rsidRDefault="0021206D">
            <w:pPr>
              <w:spacing w:after="0" w:line="240" w:lineRule="auto"/>
              <w:rPr>
                <w:rFonts w:eastAsia="Calibri"/>
              </w:rPr>
            </w:pPr>
          </w:p>
          <w:p w14:paraId="20735EF3" w14:textId="77777777" w:rsidR="0021206D" w:rsidRDefault="0021206D">
            <w:pPr>
              <w:spacing w:after="0" w:line="240" w:lineRule="auto"/>
              <w:rPr>
                <w:rFonts w:eastAsia="Calibri"/>
              </w:rPr>
            </w:pPr>
          </w:p>
          <w:p w14:paraId="050E5D62" w14:textId="77777777" w:rsidR="0021206D" w:rsidRDefault="0021206D">
            <w:pPr>
              <w:spacing w:after="0" w:line="240" w:lineRule="auto"/>
              <w:rPr>
                <w:rFonts w:eastAsia="Calibri"/>
              </w:rPr>
            </w:pPr>
          </w:p>
          <w:p w14:paraId="1321288F" w14:textId="77777777" w:rsidR="0021206D" w:rsidRDefault="0021206D">
            <w:pPr>
              <w:spacing w:after="0" w:line="240" w:lineRule="auto"/>
              <w:rPr>
                <w:rFonts w:eastAsia="Calibri"/>
              </w:rPr>
            </w:pPr>
          </w:p>
          <w:p w14:paraId="7A1DB303" w14:textId="77777777" w:rsidR="0021206D" w:rsidRDefault="0021206D">
            <w:pPr>
              <w:spacing w:after="0" w:line="240" w:lineRule="auto"/>
              <w:rPr>
                <w:rFonts w:eastAsia="Calibri"/>
              </w:rPr>
            </w:pPr>
          </w:p>
          <w:p w14:paraId="60697BB7" w14:textId="77777777" w:rsidR="0021206D" w:rsidRDefault="0021206D">
            <w:pPr>
              <w:spacing w:after="0" w:line="240" w:lineRule="auto"/>
              <w:rPr>
                <w:rFonts w:eastAsia="Calibri"/>
              </w:rPr>
            </w:pPr>
          </w:p>
          <w:p w14:paraId="49BBFE9C" w14:textId="77777777" w:rsidR="0021206D" w:rsidRDefault="0021206D">
            <w:pPr>
              <w:spacing w:after="0" w:line="240" w:lineRule="auto"/>
              <w:rPr>
                <w:rFonts w:eastAsia="Calibri"/>
              </w:rPr>
            </w:pPr>
          </w:p>
          <w:p w14:paraId="4C238C6D" w14:textId="77777777" w:rsidR="0021206D" w:rsidRDefault="0021206D">
            <w:pPr>
              <w:spacing w:after="0" w:line="240" w:lineRule="auto"/>
              <w:rPr>
                <w:rFonts w:eastAsia="Calibri"/>
              </w:rPr>
            </w:pPr>
          </w:p>
          <w:p w14:paraId="0ACEFEB4" w14:textId="77777777" w:rsidR="0021206D" w:rsidRDefault="0021206D">
            <w:pPr>
              <w:spacing w:after="0" w:line="240" w:lineRule="auto"/>
              <w:rPr>
                <w:rFonts w:eastAsia="Calibri"/>
              </w:rPr>
            </w:pPr>
          </w:p>
          <w:p w14:paraId="420DEF58" w14:textId="77777777" w:rsidR="0021206D" w:rsidRDefault="0021206D">
            <w:pPr>
              <w:spacing w:after="0" w:line="240" w:lineRule="auto"/>
              <w:rPr>
                <w:rFonts w:eastAsia="Calibri"/>
              </w:rPr>
            </w:pPr>
          </w:p>
          <w:p w14:paraId="2BA3E666" w14:textId="77777777" w:rsidR="0021206D" w:rsidRDefault="0021206D">
            <w:pPr>
              <w:spacing w:after="0" w:line="240" w:lineRule="auto"/>
              <w:rPr>
                <w:rFonts w:eastAsia="Calibri"/>
              </w:rPr>
            </w:pPr>
          </w:p>
          <w:p w14:paraId="49CAB251" w14:textId="77777777" w:rsidR="0021206D" w:rsidRDefault="0021206D">
            <w:pPr>
              <w:spacing w:after="0" w:line="240" w:lineRule="auto"/>
              <w:rPr>
                <w:rFonts w:eastAsia="Calibri"/>
              </w:rPr>
            </w:pPr>
          </w:p>
          <w:p w14:paraId="0027B069" w14:textId="77777777" w:rsidR="0021206D" w:rsidRDefault="0021206D">
            <w:pPr>
              <w:spacing w:after="0" w:line="240" w:lineRule="auto"/>
              <w:rPr>
                <w:rFonts w:eastAsia="Calibri"/>
              </w:rPr>
            </w:pPr>
          </w:p>
          <w:p w14:paraId="0DA75D9A" w14:textId="77777777" w:rsidR="0021206D" w:rsidRDefault="0021206D">
            <w:pPr>
              <w:spacing w:after="0" w:line="240" w:lineRule="auto"/>
              <w:rPr>
                <w:rFonts w:eastAsia="Calibri"/>
              </w:rPr>
            </w:pPr>
          </w:p>
          <w:p w14:paraId="68BE8BED" w14:textId="77777777" w:rsidR="0021206D" w:rsidRDefault="0021206D">
            <w:pPr>
              <w:spacing w:after="0" w:line="240" w:lineRule="auto"/>
              <w:rPr>
                <w:rFonts w:eastAsia="Calibri"/>
              </w:rPr>
            </w:pPr>
          </w:p>
        </w:tc>
      </w:tr>
    </w:tbl>
    <w:p w14:paraId="4A4E0B73" w14:textId="77777777" w:rsidR="0021206D" w:rsidRDefault="0021206D">
      <w:pPr>
        <w:rPr>
          <w:b/>
          <w:color w:val="4472C4" w:themeColor="accent5"/>
          <w:u w:val="single"/>
        </w:rPr>
      </w:pPr>
    </w:p>
    <w:p w14:paraId="2F1A2A32" w14:textId="52B3896B" w:rsidR="0021206D" w:rsidRDefault="00890C24" w:rsidP="36D6E0DF">
      <w:pPr>
        <w:rPr>
          <w:b/>
          <w:bCs/>
          <w:u w:val="single"/>
        </w:rPr>
      </w:pPr>
      <w:r w:rsidRPr="36D6E0DF">
        <w:rPr>
          <w:b/>
          <w:bCs/>
          <w:color w:val="4472C4" w:themeColor="accent5"/>
          <w:u w:val="single"/>
        </w:rPr>
        <w:lastRenderedPageBreak/>
        <w:t>Section B – Guidance</w:t>
      </w:r>
      <w:r w:rsidRPr="36D6E0DF">
        <w:rPr>
          <w:color w:val="4472C4" w:themeColor="accent5"/>
        </w:rPr>
        <w:t xml:space="preserve"> </w:t>
      </w:r>
      <w:r>
        <w:t>(</w:t>
      </w:r>
      <w:r w:rsidRPr="36D6E0DF">
        <w:rPr>
          <w:i/>
          <w:iCs/>
        </w:rPr>
        <w:t>Please also refer to the Customer Charter and our Frequently Asked Questions on our website)</w:t>
      </w:r>
    </w:p>
    <w:p w14:paraId="19D19DD4" w14:textId="77777777" w:rsidR="0021206D" w:rsidRDefault="00890C24">
      <w:pPr>
        <w:rPr>
          <w:u w:val="single"/>
        </w:rPr>
      </w:pPr>
      <w:r>
        <w:rPr>
          <w:b/>
          <w:u w:val="single"/>
        </w:rPr>
        <w:t>Section B1</w:t>
      </w:r>
      <w:r>
        <w:rPr>
          <w:u w:val="single"/>
        </w:rPr>
        <w:t xml:space="preserve"> – Who may complain? </w:t>
      </w:r>
    </w:p>
    <w:p w14:paraId="19A08371" w14:textId="77777777" w:rsidR="0021206D" w:rsidRDefault="00890C24">
      <w:pPr>
        <w:rPr>
          <w:color w:val="000000" w:themeColor="text1"/>
        </w:rPr>
      </w:pPr>
      <w:r>
        <w:t xml:space="preserve">Any person may make a complaint, whether in a personal capacity or on behalf of an organisation. We will assume that you are complaining as a private individual unless you provide details of your organisation.  The only exception is that a </w:t>
      </w:r>
      <w:r>
        <w:rPr>
          <w:rStyle w:val="Hyperlink"/>
          <w:i/>
          <w:color w:val="000000" w:themeColor="text1"/>
          <w:u w:val="none"/>
        </w:rPr>
        <w:t>public authority</w:t>
      </w:r>
      <w:r>
        <w:rPr>
          <w:rStyle w:val="Hyperlink"/>
          <w:color w:val="000000" w:themeColor="text1"/>
          <w:u w:val="none"/>
        </w:rPr>
        <w:t xml:space="preserve"> may not complain</w:t>
      </w:r>
      <w:r>
        <w:t xml:space="preserve"> to the OEP </w:t>
      </w:r>
      <w:r>
        <w:rPr>
          <w:rStyle w:val="Hyperlink"/>
          <w:color w:val="000000" w:themeColor="text1"/>
          <w:u w:val="none"/>
        </w:rPr>
        <w:t xml:space="preserve">(see Section B4 for further guidance on the meaning of a </w:t>
      </w:r>
      <w:r>
        <w:rPr>
          <w:rStyle w:val="Hyperlink"/>
          <w:i/>
          <w:color w:val="000000" w:themeColor="text1"/>
          <w:u w:val="none"/>
        </w:rPr>
        <w:t>public authority</w:t>
      </w:r>
      <w:r>
        <w:rPr>
          <w:rStyle w:val="Hyperlink"/>
          <w:color w:val="000000" w:themeColor="text1"/>
          <w:u w:val="none"/>
        </w:rPr>
        <w:t>)</w:t>
      </w:r>
      <w:r>
        <w:t>.</w:t>
      </w:r>
    </w:p>
    <w:p w14:paraId="3DDF4D15" w14:textId="09452BF0" w:rsidR="0021206D" w:rsidRDefault="00890C24">
      <w:pPr>
        <w:rPr>
          <w:iCs/>
        </w:rPr>
      </w:pPr>
      <w:r>
        <w:rPr>
          <w:iCs/>
        </w:rPr>
        <w:t xml:space="preserve">If you need assistance to complete this form, please contact us at </w:t>
      </w:r>
      <w:r w:rsidR="00E711DE" w:rsidRPr="00045C58">
        <w:rPr>
          <w:iCs/>
        </w:rPr>
        <w:t>enquiries@the</w:t>
      </w:r>
      <w:r w:rsidR="00045C58">
        <w:rPr>
          <w:iCs/>
        </w:rPr>
        <w:t>oep</w:t>
      </w:r>
      <w:r w:rsidR="00E711DE" w:rsidRPr="00045C58">
        <w:rPr>
          <w:iCs/>
        </w:rPr>
        <w:t>.org.uk</w:t>
      </w:r>
    </w:p>
    <w:p w14:paraId="3A9CFFF6" w14:textId="08F9DC2E" w:rsidR="0021206D" w:rsidRDefault="00890C24">
      <w:r>
        <w:rPr>
          <w:iCs/>
        </w:rPr>
        <w:t>.</w:t>
      </w:r>
    </w:p>
    <w:p w14:paraId="34145856" w14:textId="77777777" w:rsidR="0021206D" w:rsidRDefault="00890C24">
      <w:pPr>
        <w:rPr>
          <w:u w:val="single"/>
        </w:rPr>
      </w:pPr>
      <w:bookmarkStart w:id="25" w:name="Guidance"/>
      <w:bookmarkStart w:id="26" w:name="PublicAuthorities"/>
      <w:bookmarkEnd w:id="25"/>
      <w:bookmarkEnd w:id="26"/>
      <w:r>
        <w:rPr>
          <w:b/>
          <w:u w:val="single"/>
        </w:rPr>
        <w:t>Section B2</w:t>
      </w:r>
      <w:r>
        <w:rPr>
          <w:u w:val="single"/>
        </w:rPr>
        <w:t xml:space="preserve"> – </w:t>
      </w:r>
      <w:r>
        <w:rPr>
          <w:i/>
          <w:u w:val="single"/>
        </w:rPr>
        <w:t>Environmental law</w:t>
      </w:r>
    </w:p>
    <w:p w14:paraId="0B8D982A" w14:textId="77777777" w:rsidR="0021206D" w:rsidRDefault="00890C24">
      <w:r>
        <w:t xml:space="preserve">You should use this form to complain about a </w:t>
      </w:r>
      <w:r>
        <w:rPr>
          <w:i/>
        </w:rPr>
        <w:t>public authority's</w:t>
      </w:r>
      <w:r>
        <w:t xml:space="preserve"> failure to comply with </w:t>
      </w:r>
      <w:r>
        <w:rPr>
          <w:i/>
        </w:rPr>
        <w:t>environmental law.</w:t>
      </w:r>
    </w:p>
    <w:p w14:paraId="52132A38" w14:textId="7480731A" w:rsidR="0021206D" w:rsidRDefault="00890C24">
      <w:r>
        <w:t>The Environment</w:t>
      </w:r>
      <w:r w:rsidR="006C128A">
        <w:t xml:space="preserve"> Act</w:t>
      </w:r>
      <w:r>
        <w:t xml:space="preserve"> sets out what we mean by </w:t>
      </w:r>
      <w:r w:rsidRPr="36D6E0DF">
        <w:rPr>
          <w:i/>
          <w:iCs/>
        </w:rPr>
        <w:t>environmental law</w:t>
      </w:r>
      <w:r>
        <w:t xml:space="preserve">.  It means any legislative provision (other than devolved provisions – see Section B3) to the extent that it is mainly concerned with environmental protection. </w:t>
      </w:r>
    </w:p>
    <w:p w14:paraId="44479191" w14:textId="77777777" w:rsidR="0021206D" w:rsidRDefault="00890C24">
      <w:r>
        <w:t>Environmental protection means any of the following:</w:t>
      </w:r>
    </w:p>
    <w:p w14:paraId="08A83EBF" w14:textId="77777777" w:rsidR="0021206D" w:rsidRDefault="00890C24">
      <w:pPr>
        <w:pStyle w:val="ListParagraph"/>
        <w:numPr>
          <w:ilvl w:val="1"/>
          <w:numId w:val="3"/>
        </w:numPr>
        <w:rPr>
          <w:rFonts w:ascii="Arial" w:hAnsi="Arial" w:cs="Arial"/>
          <w:sz w:val="24"/>
          <w:szCs w:val="24"/>
        </w:rPr>
      </w:pPr>
      <w:r>
        <w:rPr>
          <w:rFonts w:ascii="Arial" w:hAnsi="Arial" w:cs="Arial"/>
          <w:sz w:val="24"/>
          <w:szCs w:val="24"/>
        </w:rPr>
        <w:t>protecting the natural environment from the effects of human activity</w:t>
      </w:r>
    </w:p>
    <w:p w14:paraId="397BDB69" w14:textId="77777777" w:rsidR="0021206D" w:rsidRDefault="00890C24">
      <w:pPr>
        <w:pStyle w:val="ListParagraph"/>
        <w:numPr>
          <w:ilvl w:val="1"/>
          <w:numId w:val="3"/>
        </w:numPr>
        <w:rPr>
          <w:rFonts w:ascii="Arial" w:hAnsi="Arial" w:cs="Arial"/>
          <w:sz w:val="24"/>
          <w:szCs w:val="24"/>
        </w:rPr>
      </w:pPr>
      <w:r>
        <w:rPr>
          <w:rFonts w:ascii="Arial" w:hAnsi="Arial" w:cs="Arial"/>
          <w:sz w:val="24"/>
          <w:szCs w:val="24"/>
        </w:rPr>
        <w:t>protecting people from the effects of human activity on the natural environment</w:t>
      </w:r>
    </w:p>
    <w:p w14:paraId="5F9D238F" w14:textId="77777777" w:rsidR="0021206D" w:rsidRDefault="00890C24">
      <w:pPr>
        <w:pStyle w:val="ListParagraph"/>
        <w:numPr>
          <w:ilvl w:val="1"/>
          <w:numId w:val="3"/>
        </w:numPr>
        <w:rPr>
          <w:rFonts w:ascii="Arial" w:hAnsi="Arial" w:cs="Arial"/>
          <w:sz w:val="24"/>
          <w:szCs w:val="24"/>
        </w:rPr>
      </w:pPr>
      <w:r>
        <w:rPr>
          <w:rFonts w:ascii="Arial" w:hAnsi="Arial" w:cs="Arial"/>
          <w:sz w:val="24"/>
          <w:szCs w:val="24"/>
        </w:rPr>
        <w:t>maintaining, restoring or enhancing the natural environment</w:t>
      </w:r>
    </w:p>
    <w:p w14:paraId="2A6A0BAD" w14:textId="77777777" w:rsidR="0021206D" w:rsidRDefault="00890C24">
      <w:pPr>
        <w:pStyle w:val="ListParagraph"/>
        <w:numPr>
          <w:ilvl w:val="1"/>
          <w:numId w:val="3"/>
        </w:numPr>
        <w:rPr>
          <w:rFonts w:ascii="Arial" w:hAnsi="Arial" w:cs="Arial"/>
          <w:sz w:val="24"/>
          <w:szCs w:val="24"/>
        </w:rPr>
      </w:pPr>
      <w:r>
        <w:rPr>
          <w:rFonts w:ascii="Arial" w:hAnsi="Arial" w:cs="Arial"/>
          <w:sz w:val="24"/>
          <w:szCs w:val="24"/>
        </w:rPr>
        <w:t>monitoring, assessing, considering, advising or reporting on anything under points (a) to (c).</w:t>
      </w:r>
    </w:p>
    <w:p w14:paraId="414EC6D0" w14:textId="77777777" w:rsidR="0021206D" w:rsidRDefault="0021206D"/>
    <w:p w14:paraId="062DE0AC" w14:textId="77777777" w:rsidR="0021206D" w:rsidRDefault="00890C24">
      <w:r>
        <w:t>The natural environment means any of the following:</w:t>
      </w:r>
    </w:p>
    <w:p w14:paraId="2910E86C" w14:textId="77777777" w:rsidR="0021206D" w:rsidRDefault="00890C24">
      <w:pPr>
        <w:pStyle w:val="ListParagraph"/>
        <w:numPr>
          <w:ilvl w:val="0"/>
          <w:numId w:val="9"/>
        </w:numPr>
        <w:ind w:left="1418"/>
        <w:rPr>
          <w:rFonts w:ascii="Arial" w:hAnsi="Arial" w:cs="Arial"/>
          <w:sz w:val="24"/>
          <w:szCs w:val="24"/>
        </w:rPr>
      </w:pPr>
      <w:r>
        <w:rPr>
          <w:rFonts w:ascii="Arial" w:hAnsi="Arial" w:cs="Arial"/>
          <w:sz w:val="24"/>
          <w:szCs w:val="24"/>
        </w:rPr>
        <w:t>plants, wild animals and other living organisms</w:t>
      </w:r>
    </w:p>
    <w:p w14:paraId="08B14B15" w14:textId="77777777" w:rsidR="0021206D" w:rsidRDefault="00890C24">
      <w:pPr>
        <w:pStyle w:val="ListParagraph"/>
        <w:numPr>
          <w:ilvl w:val="0"/>
          <w:numId w:val="9"/>
        </w:numPr>
        <w:ind w:left="1418"/>
        <w:rPr>
          <w:rFonts w:ascii="Arial" w:hAnsi="Arial" w:cs="Arial"/>
          <w:sz w:val="24"/>
          <w:szCs w:val="24"/>
        </w:rPr>
      </w:pPr>
      <w:r>
        <w:rPr>
          <w:rFonts w:ascii="Arial" w:hAnsi="Arial" w:cs="Arial"/>
          <w:sz w:val="24"/>
          <w:szCs w:val="24"/>
        </w:rPr>
        <w:t>their habitats</w:t>
      </w:r>
    </w:p>
    <w:p w14:paraId="149A21EC" w14:textId="77777777" w:rsidR="0021206D" w:rsidRDefault="00890C24">
      <w:pPr>
        <w:pStyle w:val="ListParagraph"/>
        <w:numPr>
          <w:ilvl w:val="0"/>
          <w:numId w:val="9"/>
        </w:numPr>
        <w:ind w:left="1418"/>
        <w:rPr>
          <w:rFonts w:ascii="Arial" w:hAnsi="Arial" w:cs="Arial"/>
          <w:sz w:val="24"/>
          <w:szCs w:val="24"/>
        </w:rPr>
      </w:pPr>
      <w:r>
        <w:rPr>
          <w:rFonts w:ascii="Arial" w:hAnsi="Arial" w:cs="Arial"/>
          <w:sz w:val="24"/>
          <w:szCs w:val="24"/>
        </w:rPr>
        <w:t xml:space="preserve">land (except buildings or other structures), air, water and the natural systems, cycles and processes through which they interact. </w:t>
      </w:r>
    </w:p>
    <w:p w14:paraId="78142489" w14:textId="77777777" w:rsidR="0021206D" w:rsidRDefault="0021206D">
      <w:pPr>
        <w:pStyle w:val="ListParagraph"/>
        <w:rPr>
          <w:rFonts w:ascii="Arial" w:hAnsi="Arial" w:cs="Arial"/>
          <w:sz w:val="24"/>
          <w:szCs w:val="24"/>
        </w:rPr>
      </w:pPr>
    </w:p>
    <w:p w14:paraId="37CA98C0" w14:textId="7ECC9498" w:rsidR="0021206D" w:rsidRDefault="00890C24">
      <w:r>
        <w:t xml:space="preserve">The Environment </w:t>
      </w:r>
      <w:r w:rsidR="006C128A">
        <w:t>Act</w:t>
      </w:r>
      <w:r>
        <w:t xml:space="preserve"> specifically excludes certain subjects from the definition of </w:t>
      </w:r>
      <w:r>
        <w:rPr>
          <w:i/>
        </w:rPr>
        <w:t>environmental law.</w:t>
      </w:r>
      <w:r>
        <w:t xml:space="preserve">  These are any of the following:</w:t>
      </w:r>
    </w:p>
    <w:p w14:paraId="7252D6B0" w14:textId="77777777" w:rsidR="0021206D" w:rsidRDefault="00890C24">
      <w:pPr>
        <w:pStyle w:val="ListParagraph"/>
        <w:numPr>
          <w:ilvl w:val="0"/>
          <w:numId w:val="7"/>
        </w:numPr>
        <w:rPr>
          <w:rFonts w:ascii="Arial" w:hAnsi="Arial" w:cs="Arial"/>
          <w:sz w:val="24"/>
          <w:szCs w:val="24"/>
        </w:rPr>
      </w:pPr>
      <w:r>
        <w:rPr>
          <w:rFonts w:ascii="Arial" w:hAnsi="Arial" w:cs="Arial"/>
          <w:sz w:val="24"/>
          <w:szCs w:val="24"/>
        </w:rPr>
        <w:t>disclosure of or access to information</w:t>
      </w:r>
    </w:p>
    <w:p w14:paraId="6F030F14" w14:textId="77777777" w:rsidR="0021206D" w:rsidRDefault="00890C24">
      <w:pPr>
        <w:pStyle w:val="ListParagraph"/>
        <w:numPr>
          <w:ilvl w:val="0"/>
          <w:numId w:val="7"/>
        </w:numPr>
        <w:rPr>
          <w:rFonts w:ascii="Arial" w:hAnsi="Arial" w:cs="Arial"/>
          <w:sz w:val="24"/>
          <w:szCs w:val="24"/>
        </w:rPr>
      </w:pPr>
      <w:r>
        <w:rPr>
          <w:rFonts w:ascii="Arial" w:hAnsi="Arial" w:cs="Arial"/>
          <w:sz w:val="24"/>
          <w:szCs w:val="24"/>
        </w:rPr>
        <w:t>the armed forces or national security</w:t>
      </w:r>
    </w:p>
    <w:p w14:paraId="636656E4" w14:textId="77777777" w:rsidR="0021206D" w:rsidRDefault="00890C24">
      <w:pPr>
        <w:pStyle w:val="ListParagraph"/>
        <w:numPr>
          <w:ilvl w:val="0"/>
          <w:numId w:val="7"/>
        </w:numPr>
        <w:rPr>
          <w:rFonts w:ascii="Arial" w:hAnsi="Arial" w:cs="Arial"/>
          <w:sz w:val="24"/>
          <w:szCs w:val="24"/>
        </w:rPr>
      </w:pPr>
      <w:r>
        <w:rPr>
          <w:rFonts w:ascii="Arial" w:hAnsi="Arial" w:cs="Arial"/>
          <w:sz w:val="24"/>
          <w:szCs w:val="24"/>
        </w:rPr>
        <w:t>taxation, spending or the allocation of resources within government.</w:t>
      </w:r>
    </w:p>
    <w:p w14:paraId="682066EE" w14:textId="77777777" w:rsidR="0021206D" w:rsidRDefault="0021206D"/>
    <w:p w14:paraId="3E19AD33" w14:textId="77777777" w:rsidR="0021206D" w:rsidRDefault="00890C24">
      <w:r>
        <w:t>Examples of environmental law include laws covering:</w:t>
      </w:r>
    </w:p>
    <w:p w14:paraId="7A165737" w14:textId="77777777" w:rsidR="0021206D" w:rsidRDefault="00890C24">
      <w:pPr>
        <w:pStyle w:val="ListParagraph"/>
        <w:numPr>
          <w:ilvl w:val="0"/>
          <w:numId w:val="10"/>
        </w:numPr>
        <w:rPr>
          <w:rFonts w:ascii="Arial" w:hAnsi="Arial" w:cs="Arial"/>
          <w:sz w:val="24"/>
          <w:szCs w:val="24"/>
        </w:rPr>
      </w:pPr>
      <w:r>
        <w:rPr>
          <w:rFonts w:ascii="Arial" w:hAnsi="Arial" w:cs="Arial"/>
          <w:sz w:val="24"/>
          <w:szCs w:val="24"/>
        </w:rPr>
        <w:t>air pollution</w:t>
      </w:r>
    </w:p>
    <w:p w14:paraId="461CC314" w14:textId="77777777" w:rsidR="0021206D" w:rsidRDefault="00890C24">
      <w:pPr>
        <w:pStyle w:val="ListParagraph"/>
        <w:numPr>
          <w:ilvl w:val="0"/>
          <w:numId w:val="10"/>
        </w:numPr>
        <w:rPr>
          <w:rFonts w:ascii="Arial" w:hAnsi="Arial" w:cs="Arial"/>
          <w:sz w:val="24"/>
          <w:szCs w:val="24"/>
        </w:rPr>
      </w:pPr>
      <w:r>
        <w:rPr>
          <w:rFonts w:ascii="Arial" w:hAnsi="Arial" w:cs="Arial"/>
          <w:sz w:val="24"/>
          <w:szCs w:val="24"/>
        </w:rPr>
        <w:t>water pollution</w:t>
      </w:r>
    </w:p>
    <w:p w14:paraId="5874B7E5" w14:textId="77777777" w:rsidR="0021206D" w:rsidRDefault="00890C24">
      <w:pPr>
        <w:pStyle w:val="ListParagraph"/>
        <w:numPr>
          <w:ilvl w:val="0"/>
          <w:numId w:val="10"/>
        </w:numPr>
        <w:rPr>
          <w:rFonts w:ascii="Arial" w:hAnsi="Arial" w:cs="Arial"/>
          <w:sz w:val="24"/>
          <w:szCs w:val="24"/>
        </w:rPr>
      </w:pPr>
      <w:r>
        <w:rPr>
          <w:rFonts w:ascii="Arial" w:hAnsi="Arial" w:cs="Arial"/>
          <w:sz w:val="24"/>
          <w:szCs w:val="24"/>
        </w:rPr>
        <w:t>contaminated land</w:t>
      </w:r>
    </w:p>
    <w:p w14:paraId="10BFC009" w14:textId="77777777" w:rsidR="0021206D" w:rsidRDefault="00890C24">
      <w:pPr>
        <w:pStyle w:val="ListParagraph"/>
        <w:numPr>
          <w:ilvl w:val="0"/>
          <w:numId w:val="10"/>
        </w:numPr>
        <w:rPr>
          <w:rFonts w:ascii="Arial" w:hAnsi="Arial" w:cs="Arial"/>
          <w:sz w:val="24"/>
          <w:szCs w:val="24"/>
        </w:rPr>
      </w:pPr>
      <w:r>
        <w:rPr>
          <w:rFonts w:ascii="Arial" w:hAnsi="Arial" w:cs="Arial"/>
          <w:sz w:val="24"/>
          <w:szCs w:val="24"/>
        </w:rPr>
        <w:t>nature conservation</w:t>
      </w:r>
    </w:p>
    <w:p w14:paraId="2736C5B4" w14:textId="77777777" w:rsidR="0021206D" w:rsidRDefault="00890C24">
      <w:pPr>
        <w:pStyle w:val="ListParagraph"/>
        <w:numPr>
          <w:ilvl w:val="0"/>
          <w:numId w:val="10"/>
        </w:numPr>
        <w:rPr>
          <w:rFonts w:ascii="Arial" w:hAnsi="Arial" w:cs="Arial"/>
          <w:sz w:val="24"/>
          <w:szCs w:val="24"/>
        </w:rPr>
      </w:pPr>
      <w:r>
        <w:rPr>
          <w:rFonts w:ascii="Arial" w:hAnsi="Arial" w:cs="Arial"/>
          <w:sz w:val="24"/>
          <w:szCs w:val="24"/>
        </w:rPr>
        <w:t>waste and resource use</w:t>
      </w:r>
    </w:p>
    <w:p w14:paraId="7B4B5936" w14:textId="77777777" w:rsidR="0021206D" w:rsidRDefault="00890C24">
      <w:pPr>
        <w:pStyle w:val="ListParagraph"/>
        <w:numPr>
          <w:ilvl w:val="0"/>
          <w:numId w:val="10"/>
        </w:numPr>
        <w:rPr>
          <w:rFonts w:ascii="Arial" w:hAnsi="Arial" w:cs="Arial"/>
          <w:sz w:val="24"/>
          <w:szCs w:val="24"/>
        </w:rPr>
      </w:pPr>
      <w:r>
        <w:rPr>
          <w:rFonts w:ascii="Arial" w:hAnsi="Arial" w:cs="Arial"/>
          <w:sz w:val="24"/>
          <w:szCs w:val="24"/>
        </w:rPr>
        <w:lastRenderedPageBreak/>
        <w:t>climate change</w:t>
      </w:r>
    </w:p>
    <w:p w14:paraId="14AA701F" w14:textId="77777777" w:rsidR="0021206D" w:rsidRDefault="00890C24">
      <w:pPr>
        <w:pStyle w:val="ListParagraph"/>
        <w:numPr>
          <w:ilvl w:val="0"/>
          <w:numId w:val="10"/>
        </w:numPr>
        <w:rPr>
          <w:rFonts w:ascii="Arial" w:hAnsi="Arial" w:cs="Arial"/>
          <w:sz w:val="24"/>
          <w:szCs w:val="24"/>
        </w:rPr>
      </w:pPr>
      <w:r>
        <w:rPr>
          <w:rFonts w:ascii="Arial" w:hAnsi="Arial" w:cs="Arial"/>
          <w:sz w:val="24"/>
          <w:szCs w:val="24"/>
        </w:rPr>
        <w:t xml:space="preserve">environmental assessment and monitoring </w:t>
      </w:r>
    </w:p>
    <w:p w14:paraId="699C0058" w14:textId="77777777" w:rsidR="0021206D" w:rsidRDefault="0021206D"/>
    <w:p w14:paraId="20C61AD2" w14:textId="77777777" w:rsidR="0021206D" w:rsidRDefault="00890C24">
      <w:r>
        <w:t xml:space="preserve">We will not consider complaints that don't relate to </w:t>
      </w:r>
      <w:r>
        <w:rPr>
          <w:i/>
        </w:rPr>
        <w:t>environmental law</w:t>
      </w:r>
      <w:r>
        <w:t xml:space="preserve">.  We may, though, be able to advise whether you could complain to a different body. </w:t>
      </w:r>
    </w:p>
    <w:p w14:paraId="6AFF9E83" w14:textId="77777777" w:rsidR="0021206D" w:rsidRDefault="0021206D"/>
    <w:p w14:paraId="6B70F894" w14:textId="77777777" w:rsidR="0021206D" w:rsidRDefault="00890C24">
      <w:pPr>
        <w:rPr>
          <w:u w:val="single"/>
        </w:rPr>
      </w:pPr>
      <w:r>
        <w:rPr>
          <w:b/>
          <w:u w:val="single"/>
        </w:rPr>
        <w:t>Section B3</w:t>
      </w:r>
      <w:r>
        <w:rPr>
          <w:u w:val="single"/>
        </w:rPr>
        <w:t xml:space="preserve"> – What are </w:t>
      </w:r>
      <w:r>
        <w:rPr>
          <w:i/>
          <w:u w:val="single"/>
        </w:rPr>
        <w:t>reserved matters</w:t>
      </w:r>
      <w:r>
        <w:rPr>
          <w:u w:val="single"/>
        </w:rPr>
        <w:t>?</w:t>
      </w:r>
    </w:p>
    <w:p w14:paraId="67FD42AB" w14:textId="77777777" w:rsidR="0021206D" w:rsidRDefault="00890C24">
      <w:r>
        <w:t>Devolution in the UK means that certain laws which were previously made by the UK Parliament can now be made by the Scottish Parliament, Welsh Parliament or Northern Ireland Assembly for their respective nations.  Reserved matters are those topics for which the UK Parliament continues to make laws that affect the devolved nations.</w:t>
      </w:r>
    </w:p>
    <w:p w14:paraId="79F39287" w14:textId="77777777" w:rsidR="0021206D" w:rsidRDefault="00890C24">
      <w:r>
        <w:t xml:space="preserve">The devolution settlements for Scotland, Wales and Northern Ireland establish which matters are reserved and which devolved.  Generally, the environment is a devolved matter but some environmental topics are reserved matters.  For example, the Government of Wales Act 2006 reserves to the UK Parliament the right to create laws in Wales concerning water and sewage, nuclear energy and energy conservation. </w:t>
      </w:r>
    </w:p>
    <w:p w14:paraId="10494147" w14:textId="77777777" w:rsidR="0021206D" w:rsidRDefault="00890C24">
      <w:r>
        <w:t>There is no exhaustive list of reserved matters.  We will need to consider whether a particular legal provision is a reserved matter on a case-by-case basis. If you are unsure, please refer the matter to us and we can look into it for you.</w:t>
      </w:r>
    </w:p>
    <w:p w14:paraId="6559FA90" w14:textId="77777777" w:rsidR="0021206D" w:rsidRDefault="00890C24">
      <w:pPr>
        <w:rPr>
          <w:u w:val="single"/>
        </w:rPr>
      </w:pPr>
      <w:r>
        <w:rPr>
          <w:i/>
        </w:rPr>
        <w:t xml:space="preserve"> </w:t>
      </w:r>
      <w:r>
        <w:rPr>
          <w:b/>
          <w:u w:val="single"/>
        </w:rPr>
        <w:t>Section B4</w:t>
      </w:r>
      <w:r>
        <w:rPr>
          <w:u w:val="single"/>
        </w:rPr>
        <w:t xml:space="preserve"> – </w:t>
      </w:r>
      <w:r>
        <w:rPr>
          <w:i/>
          <w:u w:val="single"/>
        </w:rPr>
        <w:t>Public authorities</w:t>
      </w:r>
    </w:p>
    <w:p w14:paraId="47EE41E0" w14:textId="096D77A5" w:rsidR="0021206D" w:rsidRDefault="00890C24">
      <w:pPr>
        <w:spacing w:after="0" w:line="240" w:lineRule="auto"/>
      </w:pPr>
      <w:r>
        <w:t xml:space="preserve">The Environment </w:t>
      </w:r>
      <w:r w:rsidR="006C128A">
        <w:t>Act</w:t>
      </w:r>
      <w:r>
        <w:t xml:space="preserve"> sets out what is meant by a </w:t>
      </w:r>
      <w:r>
        <w:rPr>
          <w:i/>
        </w:rPr>
        <w:t>public authority.</w:t>
      </w:r>
      <w:r>
        <w:t xml:space="preserve">  This is a person carrying out any function of a public nature save for certain excluded functions.  Excluded functions are devolved functions, parliamentary functions and functions of any of the following: </w:t>
      </w:r>
    </w:p>
    <w:p w14:paraId="1A6206DE" w14:textId="77777777" w:rsidR="0021206D" w:rsidRDefault="0021206D">
      <w:pPr>
        <w:spacing w:after="0" w:line="240" w:lineRule="auto"/>
      </w:pPr>
    </w:p>
    <w:p w14:paraId="3DAE39FB" w14:textId="77777777" w:rsidR="0021206D" w:rsidRDefault="00890C24">
      <w:pPr>
        <w:pStyle w:val="ListParagraph"/>
        <w:numPr>
          <w:ilvl w:val="0"/>
          <w:numId w:val="4"/>
        </w:numPr>
        <w:rPr>
          <w:rFonts w:ascii="Arial" w:hAnsi="Arial" w:cs="Arial"/>
          <w:sz w:val="24"/>
          <w:szCs w:val="24"/>
        </w:rPr>
      </w:pPr>
      <w:r>
        <w:rPr>
          <w:rFonts w:ascii="Arial" w:hAnsi="Arial" w:cs="Arial"/>
          <w:sz w:val="24"/>
          <w:szCs w:val="24"/>
        </w:rPr>
        <w:t xml:space="preserve">the OEP </w:t>
      </w:r>
    </w:p>
    <w:p w14:paraId="5FF32906" w14:textId="77777777" w:rsidR="0021206D" w:rsidRDefault="00890C24">
      <w:pPr>
        <w:pStyle w:val="ListParagraph"/>
        <w:numPr>
          <w:ilvl w:val="0"/>
          <w:numId w:val="4"/>
        </w:numPr>
        <w:rPr>
          <w:rFonts w:ascii="Arial" w:hAnsi="Arial" w:cs="Arial"/>
          <w:sz w:val="24"/>
          <w:szCs w:val="24"/>
        </w:rPr>
      </w:pPr>
      <w:r>
        <w:rPr>
          <w:rFonts w:ascii="Arial" w:hAnsi="Arial" w:cs="Arial"/>
          <w:sz w:val="24"/>
          <w:szCs w:val="24"/>
        </w:rPr>
        <w:t>a court or tribunal</w:t>
      </w:r>
    </w:p>
    <w:p w14:paraId="0E79B907" w14:textId="77777777" w:rsidR="0021206D" w:rsidRDefault="00890C24">
      <w:pPr>
        <w:pStyle w:val="ListParagraph"/>
        <w:numPr>
          <w:ilvl w:val="0"/>
          <w:numId w:val="4"/>
        </w:numPr>
        <w:rPr>
          <w:rFonts w:ascii="Arial" w:hAnsi="Arial" w:cs="Arial"/>
          <w:sz w:val="24"/>
          <w:szCs w:val="24"/>
        </w:rPr>
      </w:pPr>
      <w:r>
        <w:rPr>
          <w:rFonts w:ascii="Arial" w:hAnsi="Arial" w:cs="Arial"/>
          <w:sz w:val="24"/>
          <w:szCs w:val="24"/>
        </w:rPr>
        <w:t>either House of Parliament</w:t>
      </w:r>
    </w:p>
    <w:p w14:paraId="6EBBFFF5" w14:textId="77777777" w:rsidR="0021206D" w:rsidRDefault="00890C24">
      <w:pPr>
        <w:pStyle w:val="ListParagraph"/>
        <w:numPr>
          <w:ilvl w:val="0"/>
          <w:numId w:val="4"/>
        </w:numPr>
        <w:rPr>
          <w:rFonts w:ascii="Arial" w:hAnsi="Arial" w:cs="Arial"/>
          <w:sz w:val="24"/>
          <w:szCs w:val="24"/>
        </w:rPr>
      </w:pPr>
      <w:r>
        <w:rPr>
          <w:rFonts w:ascii="Arial" w:hAnsi="Arial" w:cs="Arial"/>
          <w:sz w:val="24"/>
          <w:szCs w:val="24"/>
        </w:rPr>
        <w:t>a devolved legislature</w:t>
      </w:r>
    </w:p>
    <w:p w14:paraId="3D573F9B" w14:textId="77777777" w:rsidR="0021206D" w:rsidRDefault="00890C24">
      <w:pPr>
        <w:pStyle w:val="ListParagraph"/>
        <w:numPr>
          <w:ilvl w:val="0"/>
          <w:numId w:val="4"/>
        </w:numPr>
        <w:rPr>
          <w:rFonts w:ascii="Arial" w:hAnsi="Arial" w:cs="Arial"/>
          <w:sz w:val="24"/>
          <w:szCs w:val="24"/>
        </w:rPr>
      </w:pPr>
      <w:r>
        <w:rPr>
          <w:rFonts w:ascii="Arial" w:hAnsi="Arial" w:cs="Arial"/>
          <w:sz w:val="24"/>
          <w:szCs w:val="24"/>
        </w:rPr>
        <w:t>the Scottish Ministers, the Welsh Ministers or a Northern Ireland department or Minister.</w:t>
      </w:r>
    </w:p>
    <w:p w14:paraId="573002D6" w14:textId="77777777" w:rsidR="0021206D" w:rsidRDefault="0021206D">
      <w:pPr>
        <w:pStyle w:val="ListParagraph"/>
        <w:rPr>
          <w:rFonts w:ascii="Arial" w:hAnsi="Arial" w:cs="Arial"/>
          <w:sz w:val="24"/>
          <w:szCs w:val="24"/>
        </w:rPr>
      </w:pPr>
    </w:p>
    <w:p w14:paraId="67E9AA4D" w14:textId="77777777" w:rsidR="0021206D" w:rsidRDefault="00890C24">
      <w:r>
        <w:t xml:space="preserve">Examples of </w:t>
      </w:r>
      <w:r>
        <w:rPr>
          <w:i/>
        </w:rPr>
        <w:t>public authorities</w:t>
      </w:r>
      <w:r>
        <w:t xml:space="preserve"> include:</w:t>
      </w:r>
    </w:p>
    <w:p w14:paraId="0A372EA8" w14:textId="77777777" w:rsidR="0021206D" w:rsidRDefault="00890C24">
      <w:pPr>
        <w:pStyle w:val="ListParagraph"/>
        <w:numPr>
          <w:ilvl w:val="0"/>
          <w:numId w:val="2"/>
        </w:numPr>
        <w:rPr>
          <w:rFonts w:ascii="Arial" w:hAnsi="Arial" w:cs="Arial"/>
          <w:sz w:val="24"/>
          <w:szCs w:val="24"/>
        </w:rPr>
      </w:pPr>
      <w:r>
        <w:rPr>
          <w:rFonts w:ascii="Arial" w:hAnsi="Arial" w:cs="Arial"/>
          <w:sz w:val="24"/>
          <w:szCs w:val="24"/>
        </w:rPr>
        <w:t>Government Departments (e.g. the Department for the Environment, Food and Rural Affairs, the Department for Transport)</w:t>
      </w:r>
    </w:p>
    <w:p w14:paraId="02059EFA" w14:textId="77777777" w:rsidR="0021206D" w:rsidRDefault="00890C24">
      <w:pPr>
        <w:pStyle w:val="ListParagraph"/>
        <w:numPr>
          <w:ilvl w:val="0"/>
          <w:numId w:val="2"/>
        </w:numPr>
        <w:rPr>
          <w:rFonts w:ascii="Arial" w:hAnsi="Arial" w:cs="Arial"/>
          <w:sz w:val="24"/>
          <w:szCs w:val="24"/>
        </w:rPr>
      </w:pPr>
      <w:r>
        <w:rPr>
          <w:rFonts w:ascii="Arial" w:hAnsi="Arial" w:cs="Arial"/>
          <w:sz w:val="24"/>
          <w:szCs w:val="24"/>
        </w:rPr>
        <w:t>Government Ministers (e.g. the Secretary of State for the Environment, Food and Rural Affairs)</w:t>
      </w:r>
    </w:p>
    <w:p w14:paraId="2CB09C49" w14:textId="77777777" w:rsidR="0021206D" w:rsidRDefault="00890C24">
      <w:pPr>
        <w:pStyle w:val="ListParagraph"/>
        <w:numPr>
          <w:ilvl w:val="0"/>
          <w:numId w:val="2"/>
        </w:numPr>
        <w:rPr>
          <w:rFonts w:ascii="Arial" w:hAnsi="Arial" w:cs="Arial"/>
          <w:sz w:val="24"/>
          <w:szCs w:val="24"/>
        </w:rPr>
      </w:pPr>
      <w:r>
        <w:rPr>
          <w:rFonts w:ascii="Arial" w:hAnsi="Arial" w:cs="Arial"/>
          <w:sz w:val="24"/>
          <w:szCs w:val="24"/>
        </w:rPr>
        <w:t>Regulators (e.g. the Environment Agency, Natural England)</w:t>
      </w:r>
    </w:p>
    <w:p w14:paraId="0E687098" w14:textId="77777777" w:rsidR="0021206D" w:rsidRDefault="00890C24">
      <w:pPr>
        <w:pStyle w:val="ListParagraph"/>
        <w:numPr>
          <w:ilvl w:val="0"/>
          <w:numId w:val="2"/>
        </w:numPr>
        <w:rPr>
          <w:rFonts w:ascii="Arial" w:hAnsi="Arial" w:cs="Arial"/>
          <w:sz w:val="24"/>
          <w:szCs w:val="24"/>
        </w:rPr>
      </w:pPr>
      <w:r>
        <w:rPr>
          <w:rFonts w:ascii="Arial" w:hAnsi="Arial" w:cs="Arial"/>
          <w:sz w:val="24"/>
          <w:szCs w:val="24"/>
        </w:rPr>
        <w:t>Local Authorities</w:t>
      </w:r>
    </w:p>
    <w:p w14:paraId="57B43A0E" w14:textId="77777777" w:rsidR="0021206D" w:rsidRDefault="00890C24">
      <w:pPr>
        <w:pStyle w:val="ListParagraph"/>
        <w:numPr>
          <w:ilvl w:val="0"/>
          <w:numId w:val="2"/>
        </w:numPr>
        <w:rPr>
          <w:rFonts w:ascii="Arial" w:hAnsi="Arial" w:cs="Arial"/>
          <w:sz w:val="24"/>
          <w:szCs w:val="24"/>
        </w:rPr>
      </w:pPr>
      <w:r>
        <w:rPr>
          <w:rFonts w:ascii="Arial" w:hAnsi="Arial" w:cs="Arial"/>
          <w:sz w:val="24"/>
          <w:szCs w:val="24"/>
        </w:rPr>
        <w:t>Private bodies such as water companies – but only in respect of their public powers and duties.</w:t>
      </w:r>
    </w:p>
    <w:p w14:paraId="382405D3" w14:textId="77777777" w:rsidR="0021206D" w:rsidRDefault="0021206D">
      <w:pPr>
        <w:rPr>
          <w:u w:val="single"/>
        </w:rPr>
      </w:pPr>
    </w:p>
    <w:p w14:paraId="59004837" w14:textId="77777777" w:rsidR="0021206D" w:rsidRDefault="00890C24">
      <w:pPr>
        <w:rPr>
          <w:u w:val="single"/>
        </w:rPr>
      </w:pPr>
      <w:r>
        <w:rPr>
          <w:u w:val="single"/>
        </w:rPr>
        <w:t xml:space="preserve">You must first exhaust the internal complaints procedure of the </w:t>
      </w:r>
      <w:r>
        <w:rPr>
          <w:i/>
          <w:u w:val="single"/>
        </w:rPr>
        <w:t>public authority</w:t>
      </w:r>
      <w:r>
        <w:rPr>
          <w:u w:val="single"/>
        </w:rPr>
        <w:t xml:space="preserve"> before complaining to us.  </w:t>
      </w:r>
    </w:p>
    <w:p w14:paraId="7ADF5AA4" w14:textId="77777777" w:rsidR="0021206D" w:rsidRDefault="0021206D">
      <w:pPr>
        <w:rPr>
          <w:b/>
          <w:u w:val="single"/>
        </w:rPr>
      </w:pPr>
    </w:p>
    <w:p w14:paraId="65A53EA9" w14:textId="77777777" w:rsidR="0021206D" w:rsidRDefault="00890C24">
      <w:pPr>
        <w:rPr>
          <w:u w:val="single"/>
        </w:rPr>
      </w:pPr>
      <w:r>
        <w:rPr>
          <w:b/>
          <w:u w:val="single"/>
        </w:rPr>
        <w:t>Section B5</w:t>
      </w:r>
      <w:r>
        <w:rPr>
          <w:u w:val="single"/>
        </w:rPr>
        <w:t xml:space="preserve"> – </w:t>
      </w:r>
      <w:r>
        <w:rPr>
          <w:i/>
          <w:u w:val="single"/>
        </w:rPr>
        <w:t>Time limits</w:t>
      </w:r>
    </w:p>
    <w:p w14:paraId="0F61C79E" w14:textId="4793A21F" w:rsidR="0021206D" w:rsidRDefault="00890C24">
      <w:pPr>
        <w:pStyle w:val="NormalWeb"/>
        <w:spacing w:before="280" w:after="280"/>
        <w:rPr>
          <w:rFonts w:ascii="Arial" w:hAnsi="Arial" w:cs="Arial"/>
        </w:rPr>
      </w:pPr>
      <w:r>
        <w:rPr>
          <w:rFonts w:ascii="Arial" w:hAnsi="Arial" w:cs="Arial"/>
        </w:rPr>
        <w:t xml:space="preserve">The Environment </w:t>
      </w:r>
      <w:r w:rsidR="006C128A">
        <w:rPr>
          <w:rFonts w:ascii="Arial" w:hAnsi="Arial" w:cs="Arial"/>
        </w:rPr>
        <w:t>Act</w:t>
      </w:r>
      <w:r>
        <w:rPr>
          <w:rFonts w:ascii="Arial" w:hAnsi="Arial" w:cs="Arial"/>
        </w:rPr>
        <w:t xml:space="preserve"> sets out </w:t>
      </w:r>
      <w:r>
        <w:rPr>
          <w:rFonts w:ascii="Arial" w:hAnsi="Arial" w:cs="Arial"/>
          <w:i/>
        </w:rPr>
        <w:t xml:space="preserve">time limits </w:t>
      </w:r>
      <w:r>
        <w:rPr>
          <w:rFonts w:ascii="Arial" w:hAnsi="Arial" w:cs="Arial"/>
        </w:rPr>
        <w:t xml:space="preserve">for making a complaint.  You should normally make a complaint no later than one year after the failure to comply with </w:t>
      </w:r>
      <w:r>
        <w:rPr>
          <w:rFonts w:ascii="Arial" w:hAnsi="Arial" w:cs="Arial"/>
          <w:i/>
        </w:rPr>
        <w:t>environmental law</w:t>
      </w:r>
      <w:r>
        <w:rPr>
          <w:rFonts w:ascii="Arial" w:hAnsi="Arial" w:cs="Arial"/>
        </w:rPr>
        <w:t xml:space="preserve"> or else three months after finishing the relevant </w:t>
      </w:r>
      <w:r>
        <w:rPr>
          <w:rFonts w:ascii="Arial" w:hAnsi="Arial" w:cs="Arial"/>
          <w:i/>
        </w:rPr>
        <w:t>public authority's</w:t>
      </w:r>
      <w:r>
        <w:rPr>
          <w:rFonts w:ascii="Arial" w:hAnsi="Arial" w:cs="Arial"/>
        </w:rPr>
        <w:t xml:space="preserve"> internal complaints procedure.  In practice this means that:</w:t>
      </w:r>
    </w:p>
    <w:p w14:paraId="3533B34B" w14:textId="77777777" w:rsidR="0021206D" w:rsidRDefault="00890C24">
      <w:pPr>
        <w:pStyle w:val="ListParagraph"/>
        <w:numPr>
          <w:ilvl w:val="0"/>
          <w:numId w:val="6"/>
        </w:numPr>
        <w:rPr>
          <w:rFonts w:ascii="Arial" w:hAnsi="Arial" w:cs="Arial"/>
          <w:sz w:val="24"/>
          <w:szCs w:val="24"/>
        </w:rPr>
      </w:pPr>
      <w:r>
        <w:rPr>
          <w:rFonts w:ascii="Arial" w:hAnsi="Arial" w:cs="Arial"/>
          <w:sz w:val="24"/>
          <w:szCs w:val="24"/>
        </w:rPr>
        <w:t xml:space="preserve">If the </w:t>
      </w:r>
      <w:r>
        <w:rPr>
          <w:rFonts w:ascii="Arial" w:hAnsi="Arial" w:cs="Arial"/>
          <w:i/>
          <w:sz w:val="24"/>
          <w:szCs w:val="24"/>
        </w:rPr>
        <w:t>public authority</w:t>
      </w:r>
      <w:r>
        <w:rPr>
          <w:rFonts w:ascii="Arial" w:hAnsi="Arial" w:cs="Arial"/>
          <w:sz w:val="24"/>
          <w:szCs w:val="24"/>
        </w:rPr>
        <w:t xml:space="preserve"> has no applicable internal complaints procedure, you must make a complaint within a year of the failure, or last failure, to comply with </w:t>
      </w:r>
      <w:r>
        <w:rPr>
          <w:rFonts w:ascii="Arial" w:hAnsi="Arial" w:cs="Arial"/>
          <w:i/>
          <w:sz w:val="24"/>
          <w:szCs w:val="24"/>
        </w:rPr>
        <w:t>environmental law.</w:t>
      </w:r>
      <w:r>
        <w:rPr>
          <w:rFonts w:ascii="Arial" w:hAnsi="Arial" w:cs="Arial"/>
          <w:sz w:val="24"/>
          <w:szCs w:val="24"/>
        </w:rPr>
        <w:t xml:space="preserve"> </w:t>
      </w:r>
    </w:p>
    <w:p w14:paraId="1B72153F" w14:textId="77777777" w:rsidR="0021206D" w:rsidRDefault="00890C24">
      <w:pPr>
        <w:pStyle w:val="ListParagraph"/>
        <w:numPr>
          <w:ilvl w:val="0"/>
          <w:numId w:val="6"/>
        </w:numPr>
        <w:rPr>
          <w:rFonts w:ascii="Arial" w:hAnsi="Arial" w:cs="Arial"/>
          <w:sz w:val="24"/>
          <w:szCs w:val="24"/>
        </w:rPr>
      </w:pPr>
      <w:r>
        <w:rPr>
          <w:rFonts w:ascii="Arial" w:hAnsi="Arial" w:cs="Arial"/>
          <w:sz w:val="24"/>
          <w:szCs w:val="24"/>
        </w:rPr>
        <w:t xml:space="preserve">If the </w:t>
      </w:r>
      <w:r>
        <w:rPr>
          <w:rFonts w:ascii="Arial" w:hAnsi="Arial" w:cs="Arial"/>
          <w:i/>
          <w:sz w:val="24"/>
          <w:szCs w:val="24"/>
        </w:rPr>
        <w:t>public authority</w:t>
      </w:r>
      <w:r>
        <w:rPr>
          <w:rFonts w:ascii="Arial" w:hAnsi="Arial" w:cs="Arial"/>
          <w:sz w:val="24"/>
          <w:szCs w:val="24"/>
        </w:rPr>
        <w:t xml:space="preserve"> does have an internal complaints procedure and this finishes within 9 months of the failure, the </w:t>
      </w:r>
      <w:r>
        <w:rPr>
          <w:rFonts w:ascii="Arial" w:hAnsi="Arial" w:cs="Arial"/>
          <w:i/>
          <w:sz w:val="24"/>
          <w:szCs w:val="24"/>
        </w:rPr>
        <w:t>time limit</w:t>
      </w:r>
      <w:r>
        <w:rPr>
          <w:rFonts w:ascii="Arial" w:hAnsi="Arial" w:cs="Arial"/>
          <w:sz w:val="24"/>
          <w:szCs w:val="24"/>
        </w:rPr>
        <w:t xml:space="preserve"> for making a complaint is still a year. </w:t>
      </w:r>
    </w:p>
    <w:p w14:paraId="02A5D2EE" w14:textId="77777777" w:rsidR="0021206D" w:rsidRDefault="00890C24">
      <w:pPr>
        <w:pStyle w:val="ListParagraph"/>
        <w:numPr>
          <w:ilvl w:val="0"/>
          <w:numId w:val="6"/>
        </w:numPr>
        <w:rPr>
          <w:rFonts w:ascii="Arial" w:hAnsi="Arial" w:cs="Arial"/>
          <w:sz w:val="24"/>
          <w:szCs w:val="24"/>
        </w:rPr>
      </w:pPr>
      <w:r>
        <w:rPr>
          <w:rFonts w:ascii="Arial" w:hAnsi="Arial" w:cs="Arial"/>
          <w:sz w:val="24"/>
          <w:szCs w:val="24"/>
        </w:rPr>
        <w:t xml:space="preserve">If you complain to the </w:t>
      </w:r>
      <w:r>
        <w:rPr>
          <w:rFonts w:ascii="Arial" w:hAnsi="Arial" w:cs="Arial"/>
          <w:i/>
          <w:sz w:val="24"/>
          <w:szCs w:val="24"/>
        </w:rPr>
        <w:t>public authority</w:t>
      </w:r>
      <w:r>
        <w:rPr>
          <w:rFonts w:ascii="Arial" w:hAnsi="Arial" w:cs="Arial"/>
          <w:sz w:val="24"/>
          <w:szCs w:val="24"/>
        </w:rPr>
        <w:t xml:space="preserve"> within a year of a failure, the </w:t>
      </w:r>
      <w:r>
        <w:rPr>
          <w:rFonts w:ascii="Arial" w:hAnsi="Arial" w:cs="Arial"/>
          <w:i/>
          <w:sz w:val="24"/>
          <w:szCs w:val="24"/>
        </w:rPr>
        <w:t xml:space="preserve">time limit </w:t>
      </w:r>
      <w:r>
        <w:rPr>
          <w:rFonts w:ascii="Arial" w:hAnsi="Arial" w:cs="Arial"/>
          <w:sz w:val="24"/>
          <w:szCs w:val="24"/>
        </w:rPr>
        <w:t xml:space="preserve">for making a complaint will be 3 months from when the </w:t>
      </w:r>
      <w:r>
        <w:rPr>
          <w:rFonts w:ascii="Arial" w:hAnsi="Arial" w:cs="Arial"/>
          <w:i/>
          <w:sz w:val="24"/>
          <w:szCs w:val="24"/>
        </w:rPr>
        <w:t>public authority's</w:t>
      </w:r>
      <w:r>
        <w:rPr>
          <w:rFonts w:ascii="Arial" w:hAnsi="Arial" w:cs="Arial"/>
          <w:sz w:val="24"/>
          <w:szCs w:val="24"/>
        </w:rPr>
        <w:t xml:space="preserve"> internal complaints procedure finishes. </w:t>
      </w:r>
    </w:p>
    <w:p w14:paraId="2E999B0D" w14:textId="77777777" w:rsidR="0021206D" w:rsidRDefault="0021206D"/>
    <w:p w14:paraId="7AE631E6" w14:textId="77777777" w:rsidR="00F50876" w:rsidRDefault="00890C24">
      <w:r>
        <w:t xml:space="preserve">The OEP will be able to waive these </w:t>
      </w:r>
      <w:r w:rsidRPr="36D6E0DF">
        <w:rPr>
          <w:i/>
          <w:iCs/>
        </w:rPr>
        <w:t>time limits,</w:t>
      </w:r>
      <w:r>
        <w:t xml:space="preserve"> but only in exceptional circumstances.  </w:t>
      </w:r>
    </w:p>
    <w:p w14:paraId="42368A1F" w14:textId="54B69104" w:rsidR="0021206D" w:rsidRDefault="00890C24">
      <w:r>
        <w:rPr>
          <w:u w:val="single"/>
        </w:rPr>
        <w:t>Feedback</w:t>
      </w:r>
    </w:p>
    <w:p w14:paraId="415D98B6" w14:textId="653E104E" w:rsidR="0021206D" w:rsidRDefault="00890C24">
      <w:r>
        <w:t xml:space="preserve">We welcome feedback to help improve how we handle complaints.  If you have any comments on this form or on the complaints process, please send them to </w:t>
      </w:r>
      <w:r w:rsidR="00E711DE">
        <w:t xml:space="preserve"> enquiries@theoep.org.uk</w:t>
      </w:r>
    </w:p>
    <w:sectPr w:rsidR="0021206D">
      <w:footerReference w:type="default" r:id="rId16"/>
      <w:pgSz w:w="11906" w:h="16838"/>
      <w:pgMar w:top="568" w:right="1440" w:bottom="1276" w:left="144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D19C8" w14:textId="77777777" w:rsidR="00B81F64" w:rsidRDefault="00B81F64">
      <w:pPr>
        <w:spacing w:after="0" w:line="240" w:lineRule="auto"/>
      </w:pPr>
      <w:r>
        <w:separator/>
      </w:r>
    </w:p>
  </w:endnote>
  <w:endnote w:type="continuationSeparator" w:id="0">
    <w:p w14:paraId="52C9BC79" w14:textId="77777777" w:rsidR="00B81F64" w:rsidRDefault="00B81F64">
      <w:pPr>
        <w:spacing w:after="0" w:line="240" w:lineRule="auto"/>
      </w:pPr>
      <w:r>
        <w:continuationSeparator/>
      </w:r>
    </w:p>
  </w:endnote>
  <w:endnote w:type="continuationNotice" w:id="1">
    <w:p w14:paraId="4696A3F9" w14:textId="77777777" w:rsidR="00B81F64" w:rsidRDefault="00B81F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956333"/>
      <w:docPartObj>
        <w:docPartGallery w:val="Page Numbers (Bottom of Page)"/>
        <w:docPartUnique/>
      </w:docPartObj>
    </w:sdtPr>
    <w:sdtEndPr/>
    <w:sdtContent>
      <w:p w14:paraId="69DB5115" w14:textId="003F0B75" w:rsidR="0021206D" w:rsidRDefault="00890C24">
        <w:pPr>
          <w:pStyle w:val="Footer"/>
          <w:jc w:val="right"/>
        </w:pPr>
        <w:r>
          <w:fldChar w:fldCharType="begin"/>
        </w:r>
        <w:r>
          <w:instrText>PAGE</w:instrText>
        </w:r>
        <w:r>
          <w:fldChar w:fldCharType="separate"/>
        </w:r>
        <w:r>
          <w:t>12</w:t>
        </w:r>
        <w:r>
          <w:fldChar w:fldCharType="end"/>
        </w:r>
      </w:p>
    </w:sdtContent>
  </w:sdt>
  <w:p w14:paraId="1DC273E3" w14:textId="384175D3" w:rsidR="0021206D" w:rsidRDefault="00890C24">
    <w:pPr>
      <w:pStyle w:val="Footer"/>
    </w:pPr>
    <w:r>
      <w:t xml:space="preserve">Form Version: </w:t>
    </w:r>
    <w:r w:rsidR="00EA62C2">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876DA" w14:textId="77777777" w:rsidR="00B81F64" w:rsidRDefault="00B81F64">
      <w:pPr>
        <w:spacing w:after="0" w:line="240" w:lineRule="auto"/>
      </w:pPr>
      <w:r>
        <w:separator/>
      </w:r>
    </w:p>
  </w:footnote>
  <w:footnote w:type="continuationSeparator" w:id="0">
    <w:p w14:paraId="41326674" w14:textId="77777777" w:rsidR="00B81F64" w:rsidRDefault="00B81F64">
      <w:pPr>
        <w:spacing w:after="0" w:line="240" w:lineRule="auto"/>
      </w:pPr>
      <w:r>
        <w:continuationSeparator/>
      </w:r>
    </w:p>
  </w:footnote>
  <w:footnote w:type="continuationNotice" w:id="1">
    <w:p w14:paraId="6F630FCA" w14:textId="77777777" w:rsidR="00B81F64" w:rsidRDefault="00B81F6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17E3"/>
    <w:multiLevelType w:val="multilevel"/>
    <w:tmpl w:val="072C84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F515BE3"/>
    <w:multiLevelType w:val="multilevel"/>
    <w:tmpl w:val="9AE26D0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A12740"/>
    <w:multiLevelType w:val="multilevel"/>
    <w:tmpl w:val="0640320A"/>
    <w:lvl w:ilvl="0">
      <w:start w:val="1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2A60692E"/>
    <w:multiLevelType w:val="multilevel"/>
    <w:tmpl w:val="B300BA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BEC3CF4"/>
    <w:multiLevelType w:val="multilevel"/>
    <w:tmpl w:val="33B8A4B8"/>
    <w:lvl w:ilvl="0">
      <w:start w:val="1"/>
      <w:numFmt w:val="lowerLetter"/>
      <w:lvlText w:val="%1)"/>
      <w:lvlJc w:val="left"/>
      <w:pPr>
        <w:tabs>
          <w:tab w:val="num" w:pos="0"/>
        </w:tabs>
        <w:ind w:left="720" w:hanging="360"/>
      </w:pPr>
      <w:rPr>
        <w:rFonts w:ascii="Arial" w:hAnsi="Arial" w:cs="Arial"/>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D352D61"/>
    <w:multiLevelType w:val="multilevel"/>
    <w:tmpl w:val="56EE657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26066C5"/>
    <w:multiLevelType w:val="multilevel"/>
    <w:tmpl w:val="9B60186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651F17D2"/>
    <w:multiLevelType w:val="multilevel"/>
    <w:tmpl w:val="260275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8530123"/>
    <w:multiLevelType w:val="multilevel"/>
    <w:tmpl w:val="72CECC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6CAA764D"/>
    <w:multiLevelType w:val="multilevel"/>
    <w:tmpl w:val="90CA22D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86104772">
    <w:abstractNumId w:val="3"/>
  </w:num>
  <w:num w:numId="2" w16cid:durableId="234323747">
    <w:abstractNumId w:val="2"/>
  </w:num>
  <w:num w:numId="3" w16cid:durableId="1492021567">
    <w:abstractNumId w:val="1"/>
  </w:num>
  <w:num w:numId="4" w16cid:durableId="689330871">
    <w:abstractNumId w:val="9"/>
  </w:num>
  <w:num w:numId="5" w16cid:durableId="356078136">
    <w:abstractNumId w:val="8"/>
  </w:num>
  <w:num w:numId="6" w16cid:durableId="780492403">
    <w:abstractNumId w:val="0"/>
  </w:num>
  <w:num w:numId="7" w16cid:durableId="553322273">
    <w:abstractNumId w:val="6"/>
  </w:num>
  <w:num w:numId="8" w16cid:durableId="2106294018">
    <w:abstractNumId w:val="5"/>
  </w:num>
  <w:num w:numId="9" w16cid:durableId="1752000814">
    <w:abstractNumId w:val="4"/>
  </w:num>
  <w:num w:numId="10" w16cid:durableId="777606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6D"/>
    <w:rsid w:val="0000139E"/>
    <w:rsid w:val="00045C58"/>
    <w:rsid w:val="000E4DBE"/>
    <w:rsid w:val="001772DF"/>
    <w:rsid w:val="001A5C6F"/>
    <w:rsid w:val="0021206D"/>
    <w:rsid w:val="00410CBC"/>
    <w:rsid w:val="006238EE"/>
    <w:rsid w:val="006C128A"/>
    <w:rsid w:val="006C6004"/>
    <w:rsid w:val="00705D7B"/>
    <w:rsid w:val="00890C24"/>
    <w:rsid w:val="008B3779"/>
    <w:rsid w:val="009B7A8D"/>
    <w:rsid w:val="00AA021D"/>
    <w:rsid w:val="00AE02CB"/>
    <w:rsid w:val="00B81F64"/>
    <w:rsid w:val="00CB0F17"/>
    <w:rsid w:val="00D00C29"/>
    <w:rsid w:val="00E711DE"/>
    <w:rsid w:val="00EA62C2"/>
    <w:rsid w:val="00ED3FCF"/>
    <w:rsid w:val="00F50876"/>
    <w:rsid w:val="36D6E0DF"/>
    <w:rsid w:val="690C87E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4BE9"/>
  <w15:docId w15:val="{9FA687D0-FB9E-4B61-A995-B5B19371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AF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40E"/>
    <w:rPr>
      <w:color w:val="0563C1" w:themeColor="hyperlink"/>
      <w:u w:val="single"/>
    </w:rPr>
  </w:style>
  <w:style w:type="character" w:styleId="FollowedHyperlink">
    <w:name w:val="FollowedHyperlink"/>
    <w:basedOn w:val="DefaultParagraphFont"/>
    <w:uiPriority w:val="99"/>
    <w:semiHidden/>
    <w:unhideWhenUsed/>
    <w:rsid w:val="00575E97"/>
    <w:rPr>
      <w:color w:val="954F72" w:themeColor="followedHyperlink"/>
      <w:u w:val="single"/>
    </w:rPr>
  </w:style>
  <w:style w:type="character" w:styleId="CommentReference">
    <w:name w:val="annotation reference"/>
    <w:basedOn w:val="DefaultParagraphFont"/>
    <w:uiPriority w:val="99"/>
    <w:semiHidden/>
    <w:unhideWhenUsed/>
    <w:qFormat/>
    <w:rsid w:val="00575E97"/>
    <w:rPr>
      <w:sz w:val="16"/>
      <w:szCs w:val="16"/>
    </w:rPr>
  </w:style>
  <w:style w:type="character" w:customStyle="1" w:styleId="CommentTextChar">
    <w:name w:val="Comment Text Char"/>
    <w:basedOn w:val="DefaultParagraphFont"/>
    <w:link w:val="CommentText"/>
    <w:uiPriority w:val="99"/>
    <w:qFormat/>
    <w:rsid w:val="00575E97"/>
    <w:rPr>
      <w:sz w:val="20"/>
      <w:szCs w:val="20"/>
    </w:rPr>
  </w:style>
  <w:style w:type="character" w:customStyle="1" w:styleId="CommentSubjectChar">
    <w:name w:val="Comment Subject Char"/>
    <w:basedOn w:val="CommentTextChar"/>
    <w:link w:val="CommentSubject"/>
    <w:uiPriority w:val="99"/>
    <w:semiHidden/>
    <w:qFormat/>
    <w:rsid w:val="00575E97"/>
    <w:rPr>
      <w:b/>
      <w:bCs/>
      <w:sz w:val="20"/>
      <w:szCs w:val="20"/>
    </w:rPr>
  </w:style>
  <w:style w:type="character" w:customStyle="1" w:styleId="BalloonTextChar">
    <w:name w:val="Balloon Text Char"/>
    <w:basedOn w:val="DefaultParagraphFont"/>
    <w:link w:val="BalloonText"/>
    <w:uiPriority w:val="99"/>
    <w:semiHidden/>
    <w:qFormat/>
    <w:rsid w:val="00575E97"/>
    <w:rPr>
      <w:rFonts w:ascii="Segoe UI" w:hAnsi="Segoe UI" w:cs="Segoe UI"/>
      <w:sz w:val="18"/>
      <w:szCs w:val="18"/>
    </w:rPr>
  </w:style>
  <w:style w:type="character" w:customStyle="1" w:styleId="HeaderChar">
    <w:name w:val="Header Char"/>
    <w:basedOn w:val="DefaultParagraphFont"/>
    <w:link w:val="Header"/>
    <w:uiPriority w:val="99"/>
    <w:qFormat/>
    <w:rsid w:val="009123CE"/>
  </w:style>
  <w:style w:type="character" w:customStyle="1" w:styleId="FooterChar">
    <w:name w:val="Footer Char"/>
    <w:basedOn w:val="DefaultParagraphFont"/>
    <w:link w:val="Footer"/>
    <w:uiPriority w:val="99"/>
    <w:qFormat/>
    <w:rsid w:val="009123CE"/>
  </w:style>
  <w:style w:type="character" w:customStyle="1" w:styleId="z-TopofFormChar">
    <w:name w:val="z-Top of Form Char"/>
    <w:basedOn w:val="DefaultParagraphFont"/>
    <w:uiPriority w:val="99"/>
    <w:semiHidden/>
    <w:qFormat/>
    <w:rsid w:val="00093271"/>
    <w:rPr>
      <w:vanish/>
      <w:sz w:val="16"/>
      <w:szCs w:val="16"/>
    </w:rPr>
  </w:style>
  <w:style w:type="character" w:customStyle="1" w:styleId="z-BottomofFormChar">
    <w:name w:val="z-Bottom of Form Char"/>
    <w:basedOn w:val="DefaultParagraphFont"/>
    <w:uiPriority w:val="99"/>
    <w:semiHidden/>
    <w:qFormat/>
    <w:rsid w:val="00093271"/>
    <w:rPr>
      <w:vanish/>
      <w:sz w:val="16"/>
      <w:szCs w:val="16"/>
    </w:rPr>
  </w:style>
  <w:style w:type="character" w:customStyle="1" w:styleId="EndnoteTextChar">
    <w:name w:val="Endnote Text Char"/>
    <w:basedOn w:val="DefaultParagraphFont"/>
    <w:link w:val="EndnoteText"/>
    <w:uiPriority w:val="99"/>
    <w:semiHidden/>
    <w:qFormat/>
    <w:rsid w:val="00484FE9"/>
    <w:rPr>
      <w:sz w:val="20"/>
      <w:szCs w:val="20"/>
    </w:rPr>
  </w:style>
  <w:style w:type="character" w:customStyle="1" w:styleId="EndnoteCharacters">
    <w:name w:val="Endnote Characters"/>
    <w:basedOn w:val="DefaultParagraphFont"/>
    <w:uiPriority w:val="99"/>
    <w:semiHidden/>
    <w:unhideWhenUsed/>
    <w:qFormat/>
    <w:rsid w:val="00484FE9"/>
    <w:rPr>
      <w:vertAlign w:val="superscript"/>
    </w:rPr>
  </w:style>
  <w:style w:type="character" w:customStyle="1" w:styleId="EndnoteAnchor">
    <w:name w:val="Endnote Anchor"/>
    <w:rPr>
      <w:vertAlign w:val="superscript"/>
    </w:rPr>
  </w:style>
  <w:style w:type="character" w:styleId="UnresolvedMention">
    <w:name w:val="Unresolved Mention"/>
    <w:basedOn w:val="DefaultParagraphFont"/>
    <w:uiPriority w:val="99"/>
    <w:semiHidden/>
    <w:unhideWhenUsed/>
    <w:qFormat/>
    <w:rsid w:val="00CC275C"/>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3D5BFB"/>
    <w:pPr>
      <w:spacing w:after="0" w:line="240" w:lineRule="auto"/>
      <w:ind w:left="720"/>
    </w:pPr>
    <w:rPr>
      <w:rFonts w:ascii="Calibri" w:hAnsi="Calibri" w:cs="Times New Roman"/>
      <w:sz w:val="22"/>
      <w:szCs w:val="22"/>
    </w:rPr>
  </w:style>
  <w:style w:type="paragraph" w:styleId="CommentText">
    <w:name w:val="annotation text"/>
    <w:basedOn w:val="Normal"/>
    <w:link w:val="CommentTextChar"/>
    <w:uiPriority w:val="99"/>
    <w:unhideWhenUsed/>
    <w:qFormat/>
    <w:rsid w:val="00575E9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575E97"/>
    <w:rPr>
      <w:b/>
      <w:bCs/>
    </w:rPr>
  </w:style>
  <w:style w:type="paragraph" w:styleId="BalloonText">
    <w:name w:val="Balloon Text"/>
    <w:basedOn w:val="Normal"/>
    <w:link w:val="BalloonTextChar"/>
    <w:uiPriority w:val="99"/>
    <w:semiHidden/>
    <w:unhideWhenUsed/>
    <w:qFormat/>
    <w:rsid w:val="00575E97"/>
    <w:pPr>
      <w:spacing w:after="0" w:line="240" w:lineRule="auto"/>
    </w:pPr>
    <w:rPr>
      <w:rFonts w:ascii="Segoe UI" w:hAnsi="Segoe UI" w:cs="Segoe UI"/>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9123CE"/>
    <w:pPr>
      <w:tabs>
        <w:tab w:val="center" w:pos="4513"/>
        <w:tab w:val="right" w:pos="9026"/>
      </w:tabs>
      <w:spacing w:after="0" w:line="240" w:lineRule="auto"/>
    </w:pPr>
  </w:style>
  <w:style w:type="paragraph" w:styleId="Footer">
    <w:name w:val="footer"/>
    <w:basedOn w:val="Normal"/>
    <w:link w:val="FooterChar"/>
    <w:uiPriority w:val="99"/>
    <w:unhideWhenUsed/>
    <w:rsid w:val="009123CE"/>
    <w:pPr>
      <w:tabs>
        <w:tab w:val="center" w:pos="4513"/>
        <w:tab w:val="right" w:pos="9026"/>
      </w:tabs>
      <w:spacing w:after="0" w:line="240" w:lineRule="auto"/>
    </w:pPr>
  </w:style>
  <w:style w:type="paragraph" w:styleId="NormalWeb">
    <w:name w:val="Normal (Web)"/>
    <w:basedOn w:val="Normal"/>
    <w:uiPriority w:val="99"/>
    <w:unhideWhenUsed/>
    <w:qFormat/>
    <w:rsid w:val="00AA621D"/>
    <w:pPr>
      <w:spacing w:beforeAutospacing="1" w:afterAutospacing="1" w:line="240" w:lineRule="auto"/>
    </w:pPr>
    <w:rPr>
      <w:rFonts w:ascii="Times New Roman" w:eastAsia="Times New Roman" w:hAnsi="Times New Roman" w:cs="Times New Roman"/>
      <w:lang w:eastAsia="en-GB"/>
    </w:rPr>
  </w:style>
  <w:style w:type="paragraph" w:styleId="Revision">
    <w:name w:val="Revision"/>
    <w:uiPriority w:val="99"/>
    <w:semiHidden/>
    <w:qFormat/>
    <w:rsid w:val="003B712E"/>
  </w:style>
  <w:style w:type="paragraph" w:styleId="z-TopofForm">
    <w:name w:val="HTML Top of Form"/>
    <w:basedOn w:val="Normal"/>
    <w:next w:val="Normal"/>
    <w:uiPriority w:val="99"/>
    <w:semiHidden/>
    <w:unhideWhenUsed/>
    <w:qFormat/>
    <w:rsid w:val="00093271"/>
    <w:pPr>
      <w:pBdr>
        <w:bottom w:val="single" w:sz="6" w:space="1" w:color="000000"/>
      </w:pBdr>
      <w:spacing w:after="0"/>
      <w:jc w:val="center"/>
    </w:pPr>
    <w:rPr>
      <w:vanish/>
      <w:sz w:val="16"/>
      <w:szCs w:val="16"/>
    </w:rPr>
  </w:style>
  <w:style w:type="paragraph" w:styleId="z-BottomofForm">
    <w:name w:val="HTML Bottom of Form"/>
    <w:basedOn w:val="Normal"/>
    <w:next w:val="Normal"/>
    <w:uiPriority w:val="99"/>
    <w:semiHidden/>
    <w:unhideWhenUsed/>
    <w:qFormat/>
    <w:rsid w:val="00093271"/>
    <w:pPr>
      <w:pBdr>
        <w:top w:val="single" w:sz="6" w:space="1" w:color="000000"/>
      </w:pBdr>
      <w:spacing w:after="0"/>
      <w:jc w:val="center"/>
    </w:pPr>
    <w:rPr>
      <w:vanish/>
      <w:sz w:val="16"/>
      <w:szCs w:val="16"/>
    </w:rPr>
  </w:style>
  <w:style w:type="paragraph" w:styleId="EndnoteText">
    <w:name w:val="endnote text"/>
    <w:basedOn w:val="Normal"/>
    <w:link w:val="EndnoteTextChar"/>
    <w:uiPriority w:val="99"/>
    <w:semiHidden/>
    <w:unhideWhenUsed/>
    <w:rsid w:val="00484FE9"/>
    <w:pPr>
      <w:spacing w:after="0" w:line="240" w:lineRule="auto"/>
    </w:pPr>
    <w:rPr>
      <w:sz w:val="20"/>
      <w:szCs w:val="20"/>
    </w:rPr>
  </w:style>
  <w:style w:type="paragraph" w:customStyle="1" w:styleId="FrameContents">
    <w:name w:val="Frame Contents"/>
    <w:basedOn w:val="Normal"/>
    <w:qFormat/>
  </w:style>
  <w:style w:type="table" w:styleId="TableGrid">
    <w:name w:val="Table Grid"/>
    <w:basedOn w:val="TableNormal"/>
    <w:uiPriority w:val="39"/>
    <w:rsid w:val="00C61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oep.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heoep.org.uk/interim-oep-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theoep.org.uk/accessibility-statemen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theoe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sclosable xmlns="552bb29f-ad23-432e-9e69-8b5ebda00431">true</disclosable>
    <TaxCatchAll xmlns="37f1353b-b85d-4817-81a1-87e063a3ae86" xsi:nil="true"/>
    <lcf76f155ced4ddcb4097134ff3c332f xmlns="552bb29f-ad23-432e-9e69-8b5ebda0043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DAD48804E7A14FAD0F27BFC7F6F26E" ma:contentTypeVersion="17" ma:contentTypeDescription="Create a new document." ma:contentTypeScope="" ma:versionID="fedbf2761ee8f30081c21a8fd797e2f1">
  <xsd:schema xmlns:xsd="http://www.w3.org/2001/XMLSchema" xmlns:xs="http://www.w3.org/2001/XMLSchema" xmlns:p="http://schemas.microsoft.com/office/2006/metadata/properties" xmlns:ns2="552bb29f-ad23-432e-9e69-8b5ebda00431" xmlns:ns3="37f1353b-b85d-4817-81a1-87e063a3ae86" targetNamespace="http://schemas.microsoft.com/office/2006/metadata/properties" ma:root="true" ma:fieldsID="c98cad663e28b431b7b139fdc4e360e2" ns2:_="" ns3:_="">
    <xsd:import namespace="552bb29f-ad23-432e-9e69-8b5ebda00431"/>
    <xsd:import namespace="37f1353b-b85d-4817-81a1-87e063a3ae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disclos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2bb29f-ad23-432e-9e69-8b5ebda00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03e191-e31a-45e7-91de-ffbc440a80d4" ma:termSetId="09814cd3-568e-fe90-9814-8d621ff8fb84" ma:anchorId="fba54fb3-c3e1-fe81-a776-ca4b69148c4d" ma:open="true" ma:isKeyword="false">
      <xsd:complexType>
        <xsd:sequence>
          <xsd:element ref="pc:Terms" minOccurs="0" maxOccurs="1"/>
        </xsd:sequence>
      </xsd:complexType>
    </xsd:element>
    <xsd:element name="disclosable" ma:index="24" nillable="true" ma:displayName="disclosable" ma:default="1" ma:format="Dropdown" ma:internalName="disclosa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f1353b-b85d-4817-81a1-87e063a3ae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10ebc8-f30a-4d6e-806c-406089f0c8cc}" ma:internalName="TaxCatchAll" ma:showField="CatchAllData" ma:web="37f1353b-b85d-4817-81a1-87e063a3a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AC15E-1BD1-4B6F-B39C-14F853419859}">
  <ds:schemaRefs>
    <ds:schemaRef ds:uri="http://schemas.microsoft.com/sharepoint/v3/contenttype/forms"/>
  </ds:schemaRefs>
</ds:datastoreItem>
</file>

<file path=customXml/itemProps2.xml><?xml version="1.0" encoding="utf-8"?>
<ds:datastoreItem xmlns:ds="http://schemas.openxmlformats.org/officeDocument/2006/customXml" ds:itemID="{91011B12-4E66-46C2-8024-B536DFBB3AB9}">
  <ds:schemaRefs>
    <ds:schemaRef ds:uri="http://schemas.openxmlformats.org/officeDocument/2006/bibliography"/>
  </ds:schemaRefs>
</ds:datastoreItem>
</file>

<file path=customXml/itemProps3.xml><?xml version="1.0" encoding="utf-8"?>
<ds:datastoreItem xmlns:ds="http://schemas.openxmlformats.org/officeDocument/2006/customXml" ds:itemID="{0AD6A0F6-FFB7-469F-9BA9-A2F82FDB0970}">
  <ds:schemaRefs>
    <ds:schemaRef ds:uri="http://schemas.microsoft.com/office/2006/documentManagement/types"/>
    <ds:schemaRef ds:uri="http://www.w3.org/XML/1998/namespace"/>
    <ds:schemaRef ds:uri="552bb29f-ad23-432e-9e69-8b5ebda00431"/>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7f1353b-b85d-4817-81a1-87e063a3ae86"/>
    <ds:schemaRef ds:uri="http://purl.org/dc/terms/"/>
  </ds:schemaRefs>
</ds:datastoreItem>
</file>

<file path=customXml/itemProps4.xml><?xml version="1.0" encoding="utf-8"?>
<ds:datastoreItem xmlns:ds="http://schemas.openxmlformats.org/officeDocument/2006/customXml" ds:itemID="{6D874A27-F1DC-4640-9091-647340747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2bb29f-ad23-432e-9e69-8b5ebda00431"/>
    <ds:schemaRef ds:uri="37f1353b-b85d-4817-81a1-87e063a3a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2201</Words>
  <Characters>12552</Characters>
  <Application>Microsoft Office Word</Application>
  <DocSecurity>0</DocSecurity>
  <Lines>104</Lines>
  <Paragraphs>29</Paragraphs>
  <ScaleCrop>false</ScaleCrop>
  <Company>Environment Agency</Company>
  <LinksUpToDate>false</LinksUpToDate>
  <CharactersWithSpaces>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Alexander E;Balogun2, Joe</dc:creator>
  <cp:keywords/>
  <dc:description/>
  <cp:lastModifiedBy>Cheeseman, Stewart</cp:lastModifiedBy>
  <cp:revision>3</cp:revision>
  <cp:lastPrinted>2021-01-04T17:11:00Z</cp:lastPrinted>
  <dcterms:created xsi:type="dcterms:W3CDTF">2023-04-05T16:20:00Z</dcterms:created>
  <dcterms:modified xsi:type="dcterms:W3CDTF">2023-04-05T16:20:00Z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0x01010039DAD48804E7A14FAD0F27BFC7F6F26E</vt:lpwstr>
  </property>
  <property fmtid="{D5CDD505-2E9C-101B-9397-08002B2CF9AE}" pid="3" name="Directorate">
    <vt:lpwstr/>
  </property>
  <property fmtid="{D5CDD505-2E9C-101B-9397-08002B2CF9AE}" pid="4" name="SecurityClassification">
    <vt:lpwstr/>
  </property>
  <property fmtid="{D5CDD505-2E9C-101B-9397-08002B2CF9AE}" pid="5" name="MediaServiceImageTags">
    <vt:lpwstr/>
  </property>
</Properties>
</file>